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DD75" w14:textId="77777777" w:rsidR="00A41DB4" w:rsidRPr="007839FB" w:rsidRDefault="00780FC4" w:rsidP="00A41DB4">
      <w:pPr>
        <w:rPr>
          <w:rFonts w:ascii="Gill Sans MT" w:hAnsi="Gill Sans MT"/>
          <w:b/>
          <w:color w:val="42214A"/>
          <w:lang w:eastAsia="en-GB"/>
        </w:rPr>
      </w:pPr>
      <w:r>
        <w:rPr>
          <w:rFonts w:ascii="Gill Sans MT" w:hAnsi="Gill Sans MT"/>
          <w:b/>
          <w:color w:val="42214A"/>
          <w:lang w:eastAsia="en-GB"/>
        </w:rPr>
        <w:t xml:space="preserve">      </w:t>
      </w:r>
    </w:p>
    <w:p w14:paraId="324BCA24" w14:textId="77777777" w:rsidR="00A41DB4" w:rsidRPr="00B45DEC" w:rsidRDefault="00A41DB4" w:rsidP="00A41DB4">
      <w:pPr>
        <w:rPr>
          <w:rFonts w:ascii="Gill Sans MT" w:hAnsi="Gill Sans MT"/>
          <w:b/>
          <w:color w:val="4E585D" w:themeColor="text1"/>
          <w:sz w:val="32"/>
          <w:szCs w:val="32"/>
          <w:lang w:eastAsia="en-GB"/>
        </w:rPr>
      </w:pPr>
      <w:r w:rsidRPr="00B45DEC">
        <w:rPr>
          <w:rFonts w:ascii="Gill Sans MT" w:hAnsi="Gill Sans MT"/>
          <w:b/>
          <w:color w:val="4E585D" w:themeColor="text1"/>
          <w:sz w:val="32"/>
          <w:szCs w:val="32"/>
          <w:lang w:eastAsia="en-GB"/>
        </w:rPr>
        <w:t>JOB DESCRIPTION</w:t>
      </w:r>
    </w:p>
    <w:p w14:paraId="20968BA4" w14:textId="77777777" w:rsidR="00A93ECB" w:rsidRPr="00EB5651" w:rsidRDefault="00A93ECB" w:rsidP="00A41DB4">
      <w:pPr>
        <w:rPr>
          <w:rFonts w:ascii="Gill Sans MT" w:hAnsi="Gill Sans MT"/>
          <w:b/>
          <w:color w:val="4E585D"/>
          <w:sz w:val="20"/>
          <w:szCs w:val="20"/>
          <w:lang w:eastAsia="en-GB"/>
        </w:rPr>
      </w:pPr>
    </w:p>
    <w:tbl>
      <w:tblPr>
        <w:tblW w:w="10734" w:type="dxa"/>
        <w:tblInd w:w="-34" w:type="dxa"/>
        <w:shd w:val="clear" w:color="auto" w:fill="631312"/>
        <w:tblLook w:val="04A0" w:firstRow="1" w:lastRow="0" w:firstColumn="1" w:lastColumn="0" w:noHBand="0" w:noVBand="1"/>
      </w:tblPr>
      <w:tblGrid>
        <w:gridCol w:w="3544"/>
        <w:gridCol w:w="7190"/>
      </w:tblGrid>
      <w:tr w:rsidR="00E909D1" w:rsidRPr="00673107" w14:paraId="23DDFE9B" w14:textId="77777777" w:rsidTr="008B3231">
        <w:trPr>
          <w:trHeight w:val="515"/>
        </w:trPr>
        <w:tc>
          <w:tcPr>
            <w:tcW w:w="3544" w:type="dxa"/>
            <w:shd w:val="clear" w:color="auto" w:fill="631312"/>
          </w:tcPr>
          <w:p w14:paraId="4A77CDC5" w14:textId="77777777"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JOB TITLE:</w:t>
            </w:r>
          </w:p>
        </w:tc>
        <w:tc>
          <w:tcPr>
            <w:tcW w:w="7190" w:type="dxa"/>
            <w:shd w:val="clear" w:color="auto" w:fill="631312"/>
          </w:tcPr>
          <w:p w14:paraId="711DEB6F" w14:textId="77777777" w:rsidR="007839FB" w:rsidRPr="00920183" w:rsidRDefault="008466D5" w:rsidP="00A93ECB">
            <w:pPr>
              <w:spacing w:before="120" w:after="120"/>
              <w:rPr>
                <w:rFonts w:ascii="Gill Sans MT" w:hAnsi="Gill Sans MT"/>
                <w:b/>
                <w:color w:val="EBE5CC"/>
                <w:lang w:eastAsia="en-GB"/>
              </w:rPr>
            </w:pPr>
            <w:r w:rsidRPr="00920183">
              <w:rPr>
                <w:rFonts w:ascii="Gill Sans MT" w:hAnsi="Gill Sans MT"/>
                <w:b/>
                <w:color w:val="EBE5CC"/>
                <w:lang w:eastAsia="en-GB"/>
              </w:rPr>
              <w:t>Retail Team Leader</w:t>
            </w:r>
          </w:p>
        </w:tc>
      </w:tr>
      <w:tr w:rsidR="00E909D1" w:rsidRPr="00673107" w14:paraId="10598355" w14:textId="77777777" w:rsidTr="008B3231">
        <w:trPr>
          <w:trHeight w:val="530"/>
        </w:trPr>
        <w:tc>
          <w:tcPr>
            <w:tcW w:w="3544" w:type="dxa"/>
            <w:shd w:val="clear" w:color="auto" w:fill="631312"/>
          </w:tcPr>
          <w:p w14:paraId="167D4EC3" w14:textId="77777777"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DEPARTMENT:</w:t>
            </w:r>
          </w:p>
        </w:tc>
        <w:tc>
          <w:tcPr>
            <w:tcW w:w="7190" w:type="dxa"/>
            <w:shd w:val="clear" w:color="auto" w:fill="631312"/>
          </w:tcPr>
          <w:p w14:paraId="60434922" w14:textId="77777777" w:rsidR="007839FB" w:rsidRPr="00673107" w:rsidRDefault="008466D5" w:rsidP="00A93ECB">
            <w:pPr>
              <w:spacing w:before="120" w:after="120"/>
              <w:rPr>
                <w:rFonts w:ascii="Gill Sans MT" w:hAnsi="Gill Sans MT"/>
                <w:b/>
                <w:color w:val="EBE5CC"/>
                <w:lang w:eastAsia="en-GB"/>
              </w:rPr>
            </w:pPr>
            <w:r>
              <w:rPr>
                <w:rFonts w:ascii="Gill Sans MT" w:hAnsi="Gill Sans MT"/>
                <w:b/>
                <w:color w:val="EBE5CC"/>
                <w:lang w:eastAsia="en-GB"/>
              </w:rPr>
              <w:t>Royal Collection Trust</w:t>
            </w:r>
          </w:p>
        </w:tc>
      </w:tr>
      <w:tr w:rsidR="00E909D1" w:rsidRPr="00673107" w14:paraId="2CB89868" w14:textId="77777777" w:rsidTr="008B3231">
        <w:trPr>
          <w:trHeight w:val="515"/>
        </w:trPr>
        <w:tc>
          <w:tcPr>
            <w:tcW w:w="3544" w:type="dxa"/>
            <w:shd w:val="clear" w:color="auto" w:fill="631312"/>
          </w:tcPr>
          <w:p w14:paraId="55100F85" w14:textId="77777777"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SECTION/BRANCH:</w:t>
            </w:r>
          </w:p>
        </w:tc>
        <w:tc>
          <w:tcPr>
            <w:tcW w:w="7190" w:type="dxa"/>
            <w:shd w:val="clear" w:color="auto" w:fill="631312"/>
          </w:tcPr>
          <w:p w14:paraId="643051A2" w14:textId="77777777" w:rsidR="007839FB" w:rsidRPr="00673107" w:rsidRDefault="008466D5" w:rsidP="00A93ECB">
            <w:pPr>
              <w:spacing w:before="120" w:after="120"/>
              <w:rPr>
                <w:rFonts w:ascii="Gill Sans MT" w:hAnsi="Gill Sans MT"/>
                <w:b/>
                <w:color w:val="EBE5CC"/>
                <w:lang w:eastAsia="en-GB"/>
              </w:rPr>
            </w:pPr>
            <w:r>
              <w:rPr>
                <w:rFonts w:ascii="Gill Sans MT" w:hAnsi="Gill Sans MT"/>
                <w:b/>
                <w:color w:val="EBE5CC"/>
                <w:lang w:eastAsia="en-GB"/>
              </w:rPr>
              <w:t>Retail</w:t>
            </w:r>
          </w:p>
        </w:tc>
      </w:tr>
      <w:tr w:rsidR="00E909D1" w:rsidRPr="00673107" w14:paraId="50FE150D" w14:textId="77777777" w:rsidTr="008B3231">
        <w:trPr>
          <w:trHeight w:val="530"/>
        </w:trPr>
        <w:tc>
          <w:tcPr>
            <w:tcW w:w="3544" w:type="dxa"/>
            <w:shd w:val="clear" w:color="auto" w:fill="631312"/>
          </w:tcPr>
          <w:p w14:paraId="40BB9E7B" w14:textId="77777777"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LOCATION:</w:t>
            </w:r>
          </w:p>
        </w:tc>
        <w:tc>
          <w:tcPr>
            <w:tcW w:w="7190" w:type="dxa"/>
            <w:shd w:val="clear" w:color="auto" w:fill="631312"/>
          </w:tcPr>
          <w:p w14:paraId="78BBA035" w14:textId="77777777" w:rsidR="007839FB" w:rsidRPr="00673107" w:rsidRDefault="008466D5" w:rsidP="00A93ECB">
            <w:pPr>
              <w:spacing w:before="120" w:after="120"/>
              <w:rPr>
                <w:rFonts w:ascii="Gill Sans MT" w:hAnsi="Gill Sans MT"/>
                <w:b/>
                <w:color w:val="EBE5CC"/>
                <w:lang w:eastAsia="en-GB"/>
              </w:rPr>
            </w:pPr>
            <w:r>
              <w:rPr>
                <w:rFonts w:ascii="Gill Sans MT" w:hAnsi="Gill Sans MT"/>
                <w:b/>
                <w:color w:val="EBE5CC"/>
                <w:lang w:eastAsia="en-GB"/>
              </w:rPr>
              <w:t>Buckingham Palace, London</w:t>
            </w:r>
          </w:p>
        </w:tc>
      </w:tr>
      <w:tr w:rsidR="00E909D1" w:rsidRPr="00673107" w14:paraId="54CB6E82" w14:textId="77777777" w:rsidTr="008B3231">
        <w:trPr>
          <w:trHeight w:val="515"/>
        </w:trPr>
        <w:tc>
          <w:tcPr>
            <w:tcW w:w="3544" w:type="dxa"/>
            <w:shd w:val="clear" w:color="auto" w:fill="631312"/>
          </w:tcPr>
          <w:p w14:paraId="3E7A810B" w14:textId="77777777"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REPORTING TO:</w:t>
            </w:r>
          </w:p>
        </w:tc>
        <w:tc>
          <w:tcPr>
            <w:tcW w:w="7190" w:type="dxa"/>
            <w:shd w:val="clear" w:color="auto" w:fill="631312"/>
          </w:tcPr>
          <w:p w14:paraId="7CB55D5B" w14:textId="77777777" w:rsidR="007839FB" w:rsidRPr="00673107" w:rsidRDefault="008466D5" w:rsidP="00A93ECB">
            <w:pPr>
              <w:spacing w:before="120" w:after="120"/>
              <w:rPr>
                <w:rFonts w:ascii="Gill Sans MT" w:hAnsi="Gill Sans MT"/>
                <w:b/>
                <w:color w:val="EBE5CC"/>
                <w:lang w:eastAsia="en-GB"/>
              </w:rPr>
            </w:pPr>
            <w:r>
              <w:rPr>
                <w:rFonts w:ascii="Gill Sans MT" w:hAnsi="Gill Sans MT"/>
                <w:b/>
                <w:color w:val="EBE5CC"/>
                <w:lang w:eastAsia="en-GB"/>
              </w:rPr>
              <w:t>Assistant Retail Manager</w:t>
            </w:r>
          </w:p>
        </w:tc>
      </w:tr>
    </w:tbl>
    <w:p w14:paraId="1B5B5436" w14:textId="77777777" w:rsidR="007839FB" w:rsidRPr="00673107" w:rsidRDefault="007839FB" w:rsidP="00A41DB4">
      <w:pPr>
        <w:rPr>
          <w:rFonts w:ascii="Gill Sans MT" w:hAnsi="Gill Sans MT"/>
          <w:b/>
          <w:color w:val="42214A"/>
          <w:lang w:eastAsia="en-GB"/>
        </w:rPr>
      </w:pPr>
    </w:p>
    <w:tbl>
      <w:tblPr>
        <w:tblW w:w="10682" w:type="dxa"/>
        <w:shd w:val="clear" w:color="auto" w:fill="631312"/>
        <w:tblLook w:val="01E0" w:firstRow="1" w:lastRow="1" w:firstColumn="1" w:lastColumn="1" w:noHBand="0" w:noVBand="0"/>
      </w:tblPr>
      <w:tblGrid>
        <w:gridCol w:w="10682"/>
      </w:tblGrid>
      <w:tr w:rsidR="00E6743D" w:rsidRPr="00673107" w14:paraId="1B2B80E3" w14:textId="77777777" w:rsidTr="008B3231">
        <w:trPr>
          <w:trHeight w:val="494"/>
        </w:trPr>
        <w:tc>
          <w:tcPr>
            <w:tcW w:w="10682" w:type="dxa"/>
            <w:shd w:val="clear" w:color="auto" w:fill="631312"/>
          </w:tcPr>
          <w:p w14:paraId="19BA4D13" w14:textId="77777777" w:rsidR="00A41DB4" w:rsidRPr="00673107" w:rsidRDefault="00A41DB4" w:rsidP="005634B6">
            <w:pPr>
              <w:spacing w:before="80"/>
              <w:rPr>
                <w:rFonts w:ascii="Gill Sans MT" w:hAnsi="Gill Sans MT"/>
                <w:b/>
                <w:color w:val="EBE5CC"/>
                <w:sz w:val="28"/>
                <w:szCs w:val="28"/>
                <w:lang w:eastAsia="en-GB"/>
              </w:rPr>
            </w:pPr>
            <w:r w:rsidRPr="00673107">
              <w:rPr>
                <w:rFonts w:ascii="Gill Sans MT" w:hAnsi="Gill Sans MT"/>
                <w:b/>
                <w:color w:val="EBE5CC"/>
                <w:sz w:val="28"/>
                <w:szCs w:val="28"/>
                <w:lang w:eastAsia="en-GB"/>
              </w:rPr>
              <w:t>Job Context</w:t>
            </w:r>
          </w:p>
        </w:tc>
      </w:tr>
    </w:tbl>
    <w:p w14:paraId="6EFC33AB" w14:textId="77777777" w:rsidR="00920183" w:rsidRDefault="00920183" w:rsidP="008E129F">
      <w:pPr>
        <w:ind w:right="-514"/>
        <w:jc w:val="both"/>
        <w:rPr>
          <w:rFonts w:ascii="Gill Sans MT" w:hAnsi="Gill Sans MT"/>
        </w:rPr>
      </w:pPr>
    </w:p>
    <w:p w14:paraId="5C571198" w14:textId="77777777" w:rsidR="008E129F" w:rsidRPr="00920183" w:rsidRDefault="008E129F" w:rsidP="008E129F">
      <w:pPr>
        <w:ind w:right="-514"/>
        <w:jc w:val="both"/>
        <w:rPr>
          <w:rFonts w:ascii="Gill Sans MT" w:hAnsi="Gill Sans MT"/>
          <w:color w:val="4E585D"/>
        </w:rPr>
      </w:pPr>
      <w:r w:rsidRPr="00920183">
        <w:rPr>
          <w:rFonts w:ascii="Gill Sans MT" w:hAnsi="Gill Sans MT"/>
          <w:color w:val="4E585D"/>
        </w:rPr>
        <w:t xml:space="preserve">Royal Collection Trust </w:t>
      </w:r>
      <w:r w:rsidRPr="00920183">
        <w:rPr>
          <w:rFonts w:ascii="Gill Sans MT" w:hAnsi="Gill Sans MT"/>
          <w:color w:val="4E585D"/>
          <w:spacing w:val="-3"/>
        </w:rPr>
        <w:t xml:space="preserve">is a department </w:t>
      </w:r>
      <w:r w:rsidRPr="00920183">
        <w:rPr>
          <w:rFonts w:ascii="Gill Sans MT" w:hAnsi="Gill Sans MT"/>
          <w:color w:val="4E585D"/>
        </w:rPr>
        <w:t xml:space="preserve">of the Royal Household and the only one that undertakes its activities without recourse to public funds.  It incorporates a charity regulated by the Charity Commission and the Office of the Scottish Charity Regulator, The Royal Collection Trust, and its subsidiary trading company, Royal Collection Enterprises Limited.  </w:t>
      </w:r>
    </w:p>
    <w:p w14:paraId="134AD268" w14:textId="77777777" w:rsidR="008E129F" w:rsidRPr="00920183" w:rsidRDefault="008E129F" w:rsidP="008E129F">
      <w:pPr>
        <w:ind w:right="-514"/>
        <w:jc w:val="both"/>
        <w:rPr>
          <w:rFonts w:ascii="Gill Sans MT" w:hAnsi="Gill Sans MT"/>
          <w:color w:val="4E585D"/>
        </w:rPr>
      </w:pPr>
    </w:p>
    <w:p w14:paraId="38769F9F" w14:textId="77777777" w:rsidR="008E129F" w:rsidRPr="00920183" w:rsidRDefault="008E129F" w:rsidP="008E129F">
      <w:pPr>
        <w:ind w:right="-514"/>
        <w:jc w:val="both"/>
        <w:rPr>
          <w:rFonts w:ascii="Gill Sans MT" w:hAnsi="Gill Sans MT"/>
          <w:color w:val="4E585D"/>
        </w:rPr>
      </w:pPr>
      <w:r w:rsidRPr="00920183">
        <w:rPr>
          <w:rFonts w:ascii="Gill Sans MT" w:hAnsi="Gill Sans MT"/>
          <w:color w:val="4E585D"/>
        </w:rPr>
        <w:t xml:space="preserve">Royal Collection Trust is </w:t>
      </w:r>
      <w:r w:rsidRPr="00920183">
        <w:rPr>
          <w:rFonts w:ascii="Gill Sans MT" w:hAnsi="Gill Sans MT"/>
          <w:color w:val="4E585D"/>
          <w:spacing w:val="-3"/>
        </w:rPr>
        <w:t xml:space="preserve">charged with the care and preservation of the Royal Collection and its presentation to the public. </w:t>
      </w:r>
      <w:r w:rsidRPr="00920183">
        <w:rPr>
          <w:rFonts w:ascii="Gill Sans MT" w:hAnsi="Gill Sans MT"/>
          <w:noProof/>
          <w:color w:val="4E585D"/>
          <w:lang w:eastAsia="en-GB"/>
        </w:rPr>
        <mc:AlternateContent>
          <mc:Choice Requires="wps">
            <w:drawing>
              <wp:anchor distT="0" distB="0" distL="114300" distR="114300" simplePos="0" relativeHeight="251659776" behindDoc="0" locked="0" layoutInCell="1" allowOverlap="1" wp14:anchorId="48702AB6" wp14:editId="1223719F">
                <wp:simplePos x="0" y="0"/>
                <wp:positionH relativeFrom="column">
                  <wp:posOffset>0</wp:posOffset>
                </wp:positionH>
                <wp:positionV relativeFrom="paragraph">
                  <wp:posOffset>0</wp:posOffset>
                </wp:positionV>
                <wp:extent cx="0" cy="0"/>
                <wp:effectExtent l="9525" t="9525" r="9525" b="9525"/>
                <wp:wrapNone/>
                <wp:docPr id="1"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54EA94B" w14:textId="77777777" w:rsidR="008E129F" w:rsidRDefault="008E129F" w:rsidP="008E129F">
                            <w:pPr>
                              <w:rPr>
                                <w:noProof/>
                              </w:rPr>
                            </w:pPr>
                            <w:r>
                              <w:rPr>
                                <w:noProof/>
                              </w:rPr>
                              <w:t>Version:1.10.0.8</w:t>
                            </w:r>
                          </w:p>
                          <w:p w14:paraId="15C18E25" w14:textId="77777777" w:rsidR="008E129F" w:rsidRDefault="008E129F" w:rsidP="008E129F">
                            <w:pPr>
                              <w:rPr>
                                <w:noProof/>
                              </w:rPr>
                            </w:pPr>
                            <w:r>
                              <w:rPr>
                                <w:noProof/>
                              </w:rPr>
                              <w:t>Hash:H5rYVNCc7hVue9Nst4YSN5M0wpY=</w:t>
                            </w:r>
                          </w:p>
                          <w:p w14:paraId="3D76EA7F" w14:textId="77777777" w:rsidR="008E129F" w:rsidRDefault="008E129F" w:rsidP="008E129F">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702AB6" id="_x0000_t202" coordsize="21600,21600" o:spt="202" path="m,l,21600r21600,l21600,xe">
                <v:stroke joinstyle="miter"/>
                <v:path gradientshapeok="t" o:connecttype="rect"/>
              </v:shapetype>
              <v:shape id="Text Box 1" o:spid="_x0000_s1026" type="#_x0000_t202" style="position:absolute;left:0;text-align:left;margin-left:0;margin-top:0;width:0;height:0;z-index:251659776;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">
                <v:textbox style="mso-fit-shape-to-text:t">
                  <w:txbxContent>
                    <w:p w14:paraId="654EA94B" w14:textId="77777777" w:rsidR="008E129F" w:rsidRDefault="008E129F" w:rsidP="008E129F">
                      <w:pPr>
                        <w:rPr>
                          <w:noProof/>
                        </w:rPr>
                      </w:pPr>
                      <w:r>
                        <w:rPr>
                          <w:noProof/>
                        </w:rPr>
                        <w:t>Version:1.10.0.8</w:t>
                      </w:r>
                    </w:p>
                    <w:p w14:paraId="15C18E25" w14:textId="77777777" w:rsidR="008E129F" w:rsidRDefault="008E129F" w:rsidP="008E129F">
                      <w:pPr>
                        <w:rPr>
                          <w:noProof/>
                        </w:rPr>
                      </w:pPr>
                      <w:r>
                        <w:rPr>
                          <w:noProof/>
                        </w:rPr>
                        <w:t>Hash:H5rYVNCc7hVue9Nst4YSN5M0wpY=</w:t>
                      </w:r>
                    </w:p>
                    <w:p w14:paraId="3D76EA7F" w14:textId="77777777" w:rsidR="008E129F" w:rsidRDefault="008E129F" w:rsidP="008E129F">
                      <w:pPr>
                        <w:rPr>
                          <w:noProof/>
                        </w:rPr>
                      </w:pPr>
                    </w:p>
                  </w:txbxContent>
                </v:textbox>
              </v:shape>
            </w:pict>
          </mc:Fallback>
        </mc:AlternateContent>
      </w:r>
      <w:r w:rsidRPr="00920183">
        <w:rPr>
          <w:rFonts w:ascii="Gill Sans MT" w:hAnsi="Gill Sans MT"/>
          <w:color w:val="4E585D"/>
        </w:rPr>
        <w:t xml:space="preserve">The Royal Collection is one of the largest and most important art collections in the world.  It comprises almost all aspects of the fine and decorative arts, runs to more than a million objects and is spread among some thirteen royal residences and former residences across the </w:t>
      </w:r>
      <w:smartTag w:uri="urn:schemas-microsoft-com:office:smarttags" w:element="place">
        <w:smartTag w:uri="urn:schemas-microsoft-com:office:smarttags" w:element="country-region">
          <w:r w:rsidRPr="00920183">
            <w:rPr>
              <w:rFonts w:ascii="Gill Sans MT" w:hAnsi="Gill Sans MT"/>
              <w:color w:val="4E585D"/>
            </w:rPr>
            <w:t>UK</w:t>
          </w:r>
        </w:smartTag>
      </w:smartTag>
      <w:r w:rsidRPr="00920183">
        <w:rPr>
          <w:rFonts w:ascii="Gill Sans MT" w:hAnsi="Gill Sans MT"/>
          <w:color w:val="4E585D"/>
        </w:rPr>
        <w:t xml:space="preserve">.  At The Queen’s Galleries in </w:t>
      </w:r>
      <w:smartTag w:uri="urn:schemas-microsoft-com:office:smarttags" w:element="City">
        <w:r w:rsidRPr="00920183">
          <w:rPr>
            <w:rFonts w:ascii="Gill Sans MT" w:hAnsi="Gill Sans MT"/>
            <w:color w:val="4E585D"/>
          </w:rPr>
          <w:t>London</w:t>
        </w:r>
      </w:smartTag>
      <w:r w:rsidRPr="00920183">
        <w:rPr>
          <w:rFonts w:ascii="Gill Sans MT" w:hAnsi="Gill Sans MT"/>
          <w:color w:val="4E585D"/>
        </w:rPr>
        <w:t xml:space="preserve"> and </w:t>
      </w:r>
      <w:smartTag w:uri="urn:schemas-microsoft-com:office:smarttags" w:element="City">
        <w:r w:rsidRPr="00920183">
          <w:rPr>
            <w:rFonts w:ascii="Gill Sans MT" w:hAnsi="Gill Sans MT"/>
            <w:color w:val="4E585D"/>
          </w:rPr>
          <w:t>Edinburgh</w:t>
        </w:r>
      </w:smartTag>
      <w:r w:rsidRPr="00920183">
        <w:rPr>
          <w:rFonts w:ascii="Gill Sans MT" w:hAnsi="Gill Sans MT"/>
          <w:color w:val="4E585D"/>
        </w:rPr>
        <w:t xml:space="preserve"> and in the Drawings Gallery at </w:t>
      </w:r>
      <w:smartTag w:uri="urn:schemas-microsoft-com:office:smarttags" w:element="place">
        <w:smartTag w:uri="urn:schemas-microsoft-com:office:smarttags" w:element="PlaceName">
          <w:r w:rsidRPr="00920183">
            <w:rPr>
              <w:rFonts w:ascii="Gill Sans MT" w:hAnsi="Gill Sans MT"/>
              <w:color w:val="4E585D"/>
            </w:rPr>
            <w:t>Windsor</w:t>
          </w:r>
        </w:smartTag>
        <w:r w:rsidRPr="00920183">
          <w:rPr>
            <w:rFonts w:ascii="Gill Sans MT" w:hAnsi="Gill Sans MT"/>
            <w:color w:val="4E585D"/>
          </w:rPr>
          <w:t xml:space="preserve"> </w:t>
        </w:r>
        <w:smartTag w:uri="urn:schemas-microsoft-com:office:smarttags" w:element="PlaceType">
          <w:r w:rsidRPr="00920183">
            <w:rPr>
              <w:rFonts w:ascii="Gill Sans MT" w:hAnsi="Gill Sans MT"/>
              <w:color w:val="4E585D"/>
            </w:rPr>
            <w:t>Castle</w:t>
          </w:r>
        </w:smartTag>
      </w:smartTag>
      <w:r w:rsidRPr="00920183">
        <w:rPr>
          <w:rFonts w:ascii="Gill Sans MT" w:hAnsi="Gill Sans MT"/>
          <w:color w:val="4E585D"/>
        </w:rPr>
        <w:t xml:space="preserve">, aspects of the Collection are displayed in a programme of temporary exhibitions.  Many works from the Collection are on long-term loan to institutions throughout the </w:t>
      </w:r>
      <w:smartTag w:uri="urn:schemas-microsoft-com:office:smarttags" w:element="place">
        <w:smartTag w:uri="urn:schemas-microsoft-com:office:smarttags" w:element="country-region">
          <w:r w:rsidRPr="00920183">
            <w:rPr>
              <w:rFonts w:ascii="Gill Sans MT" w:hAnsi="Gill Sans MT"/>
              <w:color w:val="4E585D"/>
            </w:rPr>
            <w:t>UK</w:t>
          </w:r>
        </w:smartTag>
      </w:smartTag>
      <w:r w:rsidRPr="00920183">
        <w:rPr>
          <w:rFonts w:ascii="Gill Sans MT" w:hAnsi="Gill Sans MT"/>
          <w:color w:val="4E585D"/>
        </w:rPr>
        <w:t>, and short-term loans are regularly made to exhibitions around the world as part of a commitment to broaden public access and to show parts of the Collection in new contexts.  The works of art in the Royal Collection are held by The Queen in trust for her successors and the nation.</w:t>
      </w:r>
    </w:p>
    <w:p w14:paraId="39D6674F" w14:textId="77777777" w:rsidR="008E129F" w:rsidRPr="00920183" w:rsidRDefault="008E129F" w:rsidP="008E129F">
      <w:pPr>
        <w:ind w:right="-514"/>
        <w:jc w:val="both"/>
        <w:rPr>
          <w:rFonts w:ascii="Gill Sans MT" w:hAnsi="Gill Sans MT"/>
          <w:color w:val="4E585D"/>
        </w:rPr>
      </w:pPr>
    </w:p>
    <w:p w14:paraId="714625A7" w14:textId="77777777" w:rsidR="008E129F" w:rsidRPr="00920183" w:rsidRDefault="008E129F" w:rsidP="008E129F">
      <w:pPr>
        <w:ind w:right="-514"/>
        <w:jc w:val="both"/>
        <w:rPr>
          <w:rFonts w:ascii="Gill Sans MT" w:hAnsi="Gill Sans MT"/>
          <w:color w:val="4E585D"/>
        </w:rPr>
      </w:pPr>
      <w:r w:rsidRPr="00920183">
        <w:rPr>
          <w:rFonts w:ascii="Gill Sans MT" w:hAnsi="Gill Sans MT"/>
          <w:color w:val="4E585D"/>
          <w:spacing w:val="-3"/>
        </w:rPr>
        <w:t xml:space="preserve">Royal Collection Trust </w:t>
      </w:r>
      <w:r w:rsidRPr="00920183">
        <w:rPr>
          <w:rFonts w:ascii="Gill Sans MT" w:hAnsi="Gill Sans MT"/>
          <w:color w:val="4E585D"/>
        </w:rPr>
        <w:t xml:space="preserve">is responsible for the management and financial administration of the public opening of </w:t>
      </w:r>
      <w:smartTag w:uri="urn:schemas-microsoft-com:office:smarttags" w:element="PlaceName">
        <w:r w:rsidRPr="00920183">
          <w:rPr>
            <w:rFonts w:ascii="Gill Sans MT" w:hAnsi="Gill Sans MT"/>
            <w:color w:val="4E585D"/>
          </w:rPr>
          <w:t>Buckingham</w:t>
        </w:r>
      </w:smartTag>
      <w:r w:rsidRPr="00920183">
        <w:rPr>
          <w:rFonts w:ascii="Gill Sans MT" w:hAnsi="Gill Sans MT"/>
          <w:color w:val="4E585D"/>
        </w:rPr>
        <w:t xml:space="preserve"> </w:t>
      </w:r>
      <w:smartTag w:uri="urn:schemas-microsoft-com:office:smarttags" w:element="PlaceType">
        <w:r w:rsidRPr="00920183">
          <w:rPr>
            <w:rFonts w:ascii="Gill Sans MT" w:hAnsi="Gill Sans MT"/>
            <w:color w:val="4E585D"/>
          </w:rPr>
          <w:t>Palace</w:t>
        </w:r>
      </w:smartTag>
      <w:r w:rsidRPr="00920183">
        <w:rPr>
          <w:rFonts w:ascii="Gill Sans MT" w:hAnsi="Gill Sans MT"/>
          <w:color w:val="4E585D"/>
        </w:rPr>
        <w:t xml:space="preserve"> (including The Queen’s Gallery, the Royal Mews and Clarence House), </w:t>
      </w:r>
      <w:smartTag w:uri="urn:schemas-microsoft-com:office:smarttags" w:element="PlaceName">
        <w:r w:rsidRPr="00920183">
          <w:rPr>
            <w:rFonts w:ascii="Gill Sans MT" w:hAnsi="Gill Sans MT"/>
            <w:color w:val="4E585D"/>
          </w:rPr>
          <w:t>Windsor</w:t>
        </w:r>
      </w:smartTag>
      <w:r w:rsidRPr="00920183">
        <w:rPr>
          <w:rFonts w:ascii="Gill Sans MT" w:hAnsi="Gill Sans MT"/>
          <w:color w:val="4E585D"/>
        </w:rPr>
        <w:t xml:space="preserve"> </w:t>
      </w:r>
      <w:smartTag w:uri="urn:schemas-microsoft-com:office:smarttags" w:element="PlaceType">
        <w:r w:rsidRPr="00920183">
          <w:rPr>
            <w:rFonts w:ascii="Gill Sans MT" w:hAnsi="Gill Sans MT"/>
            <w:color w:val="4E585D"/>
          </w:rPr>
          <w:t>Castle</w:t>
        </w:r>
      </w:smartTag>
      <w:r w:rsidRPr="00920183">
        <w:rPr>
          <w:rFonts w:ascii="Gill Sans MT" w:hAnsi="Gill Sans MT"/>
          <w:color w:val="4E585D"/>
        </w:rPr>
        <w:t xml:space="preserve"> (including Frogmore House) and the </w:t>
      </w:r>
      <w:smartTag w:uri="urn:schemas-microsoft-com:office:smarttags" w:element="place">
        <w:smartTag w:uri="urn:schemas-microsoft-com:office:smarttags" w:element="PlaceType">
          <w:r w:rsidRPr="00920183">
            <w:rPr>
              <w:rFonts w:ascii="Gill Sans MT" w:hAnsi="Gill Sans MT"/>
              <w:color w:val="4E585D"/>
            </w:rPr>
            <w:t>Palace</w:t>
          </w:r>
        </w:smartTag>
        <w:r w:rsidRPr="00920183">
          <w:rPr>
            <w:rFonts w:ascii="Gill Sans MT" w:hAnsi="Gill Sans MT"/>
            <w:color w:val="4E585D"/>
          </w:rPr>
          <w:t xml:space="preserve"> of </w:t>
        </w:r>
        <w:smartTag w:uri="urn:schemas-microsoft-com:office:smarttags" w:element="PlaceName">
          <w:r w:rsidRPr="00920183">
            <w:rPr>
              <w:rFonts w:ascii="Gill Sans MT" w:hAnsi="Gill Sans MT"/>
              <w:color w:val="4E585D"/>
            </w:rPr>
            <w:t>Holyroodhouse</w:t>
          </w:r>
        </w:smartTag>
      </w:smartTag>
      <w:r w:rsidRPr="00920183">
        <w:rPr>
          <w:rFonts w:ascii="Gill Sans MT" w:hAnsi="Gill Sans MT"/>
          <w:color w:val="4E585D"/>
        </w:rPr>
        <w:t xml:space="preserve"> (including The Queen’s Gallery).  The monies generated from admissions, and from associated commercial activities are invested in </w:t>
      </w:r>
      <w:r w:rsidRPr="00920183">
        <w:rPr>
          <w:rFonts w:ascii="Gill Sans MT" w:hAnsi="Gill Sans MT" w:cs="Lucida Sans Unicode"/>
          <w:color w:val="4E585D"/>
        </w:rPr>
        <w:t>the care and conservation of the Royal Collection and the promotion of access and enjoyment through exhibitions, publications, loans and educational activities.</w:t>
      </w:r>
      <w:r w:rsidRPr="00920183">
        <w:rPr>
          <w:rFonts w:ascii="Gill Sans MT" w:hAnsi="Gill Sans MT"/>
          <w:color w:val="4E585D"/>
        </w:rPr>
        <w:t xml:space="preserve"> </w:t>
      </w:r>
    </w:p>
    <w:p w14:paraId="2B1F5D59" w14:textId="77777777" w:rsidR="008E129F" w:rsidRPr="00920183" w:rsidRDefault="008E129F" w:rsidP="008E129F">
      <w:pPr>
        <w:ind w:right="-514"/>
        <w:jc w:val="both"/>
        <w:rPr>
          <w:rFonts w:ascii="Gill Sans MT" w:hAnsi="Gill Sans MT"/>
          <w:color w:val="4E585D"/>
        </w:rPr>
      </w:pPr>
    </w:p>
    <w:p w14:paraId="6D4CE58A" w14:textId="0ABA3419" w:rsidR="008E129F" w:rsidRPr="00920183" w:rsidRDefault="008E129F" w:rsidP="008E129F">
      <w:pPr>
        <w:ind w:right="-514"/>
        <w:jc w:val="both"/>
        <w:rPr>
          <w:rFonts w:ascii="Gill Sans MT" w:hAnsi="Gill Sans MT"/>
          <w:color w:val="4E585D"/>
        </w:rPr>
      </w:pPr>
      <w:r w:rsidRPr="00920183">
        <w:rPr>
          <w:rFonts w:ascii="Gill Sans MT" w:hAnsi="Gill Sans MT"/>
          <w:color w:val="4E585D"/>
        </w:rPr>
        <w:t xml:space="preserve">Royal Collection Trust's retail business has an annual turnover of nearly £20million. It operates out of </w:t>
      </w:r>
      <w:r w:rsidR="002B00A7">
        <w:rPr>
          <w:rFonts w:ascii="Gill Sans MT" w:hAnsi="Gill Sans MT"/>
          <w:color w:val="4E585D"/>
        </w:rPr>
        <w:t>six</w:t>
      </w:r>
      <w:r w:rsidRPr="00920183">
        <w:rPr>
          <w:rFonts w:ascii="Gill Sans MT" w:hAnsi="Gill Sans MT"/>
          <w:color w:val="4E585D"/>
        </w:rPr>
        <w:t xml:space="preserve"> permanent and </w:t>
      </w:r>
      <w:r w:rsidR="002B00A7">
        <w:rPr>
          <w:rFonts w:ascii="Gill Sans MT" w:hAnsi="Gill Sans MT"/>
          <w:color w:val="4E585D"/>
        </w:rPr>
        <w:t xml:space="preserve">several </w:t>
      </w:r>
      <w:r w:rsidRPr="00920183">
        <w:rPr>
          <w:rFonts w:ascii="Gill Sans MT" w:hAnsi="Gill Sans MT"/>
          <w:color w:val="4E585D"/>
        </w:rPr>
        <w:t>seasonal onsite shops, through select partners and increasingly via the online shop. Ninety percent of products are exclusive to Royal Collection Trust and great emphasis is placed on supporting UK manufacturing.</w:t>
      </w:r>
    </w:p>
    <w:p w14:paraId="3A0EC08A" w14:textId="77777777" w:rsidR="00A41DB4" w:rsidRPr="00920183" w:rsidRDefault="00A41DB4" w:rsidP="00A41DB4">
      <w:pPr>
        <w:rPr>
          <w:rFonts w:ascii="Gill Sans MT" w:hAnsi="Gill Sans MT"/>
          <w:b/>
          <w:color w:val="4E585D"/>
          <w:lang w:eastAsia="en-GB"/>
        </w:rPr>
      </w:pPr>
    </w:p>
    <w:p w14:paraId="62FD4D11" w14:textId="18263E63" w:rsidR="008E129F" w:rsidRPr="00920183" w:rsidRDefault="008E129F" w:rsidP="008E129F">
      <w:pPr>
        <w:jc w:val="both"/>
        <w:rPr>
          <w:rFonts w:ascii="Gill Sans MT" w:hAnsi="Gill Sans MT"/>
          <w:color w:val="4E585D"/>
          <w:spacing w:val="-2"/>
        </w:rPr>
      </w:pPr>
      <w:r w:rsidRPr="00920183">
        <w:rPr>
          <w:rFonts w:ascii="Gill Sans MT" w:hAnsi="Gill Sans MT"/>
          <w:color w:val="4E585D"/>
          <w:spacing w:val="-2"/>
        </w:rPr>
        <w:t xml:space="preserve">The Buckingham Palace retail operation includes </w:t>
      </w:r>
      <w:r w:rsidR="001B5F48">
        <w:rPr>
          <w:rFonts w:ascii="Gill Sans MT" w:hAnsi="Gill Sans MT"/>
          <w:color w:val="4E585D"/>
          <w:spacing w:val="-2"/>
        </w:rPr>
        <w:t>two</w:t>
      </w:r>
      <w:r w:rsidRPr="00920183">
        <w:rPr>
          <w:rFonts w:ascii="Gill Sans MT" w:hAnsi="Gill Sans MT"/>
          <w:color w:val="4E585D"/>
          <w:spacing w:val="-2"/>
        </w:rPr>
        <w:t xml:space="preserve"> permanent shops; in addition, </w:t>
      </w:r>
      <w:r w:rsidR="00B62297">
        <w:rPr>
          <w:rFonts w:ascii="Gill Sans MT" w:hAnsi="Gill Sans MT"/>
          <w:color w:val="4E585D"/>
          <w:spacing w:val="-2"/>
        </w:rPr>
        <w:t>several satellite</w:t>
      </w:r>
      <w:r w:rsidR="00DB21C7">
        <w:rPr>
          <w:rFonts w:ascii="Gill Sans MT" w:hAnsi="Gill Sans MT"/>
          <w:color w:val="4E585D"/>
          <w:spacing w:val="-2"/>
        </w:rPr>
        <w:t xml:space="preserve"> shops </w:t>
      </w:r>
      <w:r w:rsidRPr="00920183">
        <w:rPr>
          <w:rFonts w:ascii="Gill Sans MT" w:hAnsi="Gill Sans MT"/>
          <w:color w:val="4E585D"/>
          <w:spacing w:val="-2"/>
        </w:rPr>
        <w:t xml:space="preserve">open during the summer season. </w:t>
      </w:r>
    </w:p>
    <w:p w14:paraId="2A826456" w14:textId="77777777" w:rsidR="008E129F" w:rsidRPr="00673107" w:rsidRDefault="008E129F" w:rsidP="00A41DB4">
      <w:pPr>
        <w:rPr>
          <w:rFonts w:ascii="Gill Sans MT" w:hAnsi="Gill Sans MT"/>
          <w:b/>
          <w:lang w:eastAsia="en-GB"/>
        </w:rPr>
      </w:pPr>
    </w:p>
    <w:tbl>
      <w:tblPr>
        <w:tblW w:w="10552" w:type="dxa"/>
        <w:shd w:val="clear" w:color="auto" w:fill="631312"/>
        <w:tblLook w:val="01E0" w:firstRow="1" w:lastRow="1" w:firstColumn="1" w:lastColumn="1" w:noHBand="0" w:noVBand="0"/>
      </w:tblPr>
      <w:tblGrid>
        <w:gridCol w:w="10552"/>
      </w:tblGrid>
      <w:tr w:rsidR="00E6743D" w:rsidRPr="00673107" w14:paraId="03DA7941" w14:textId="77777777" w:rsidTr="008B3231">
        <w:trPr>
          <w:trHeight w:val="514"/>
        </w:trPr>
        <w:tc>
          <w:tcPr>
            <w:tcW w:w="10552" w:type="dxa"/>
            <w:shd w:val="clear" w:color="auto" w:fill="631312"/>
          </w:tcPr>
          <w:p w14:paraId="675004F1" w14:textId="77777777" w:rsidR="00A41DB4" w:rsidRPr="00673107" w:rsidRDefault="00A41DB4" w:rsidP="00713D30">
            <w:pPr>
              <w:spacing w:before="80"/>
              <w:rPr>
                <w:rFonts w:ascii="Gill Sans MT" w:hAnsi="Gill Sans MT"/>
                <w:b/>
                <w:color w:val="EBE5CC"/>
                <w:sz w:val="28"/>
                <w:szCs w:val="28"/>
                <w:lang w:eastAsia="en-GB"/>
              </w:rPr>
            </w:pPr>
            <w:r w:rsidRPr="00673107">
              <w:rPr>
                <w:rFonts w:ascii="Gill Sans MT" w:hAnsi="Gill Sans MT"/>
                <w:b/>
                <w:color w:val="EBE5CC"/>
                <w:sz w:val="28"/>
                <w:szCs w:val="28"/>
                <w:lang w:eastAsia="en-GB"/>
              </w:rPr>
              <w:lastRenderedPageBreak/>
              <w:t>Organisational Chart</w:t>
            </w:r>
          </w:p>
        </w:tc>
      </w:tr>
    </w:tbl>
    <w:p w14:paraId="6F6A7512" w14:textId="13D34439" w:rsidR="00A41DB4" w:rsidRPr="00673107" w:rsidRDefault="00994833" w:rsidP="00A41DB4">
      <w:pPr>
        <w:rPr>
          <w:rFonts w:ascii="Gill Sans MT" w:hAnsi="Gill Sans MT"/>
          <w:b/>
          <w:lang w:eastAsia="en-GB"/>
        </w:rPr>
      </w:pPr>
      <w:r>
        <w:rPr>
          <w:rFonts w:ascii="Gill Sans MT" w:hAnsi="Gill Sans MT"/>
          <w:noProof/>
          <w:lang w:eastAsia="en-GB"/>
        </w:rPr>
        <mc:AlternateContent>
          <mc:Choice Requires="wps">
            <w:drawing>
              <wp:anchor distT="0" distB="0" distL="114300" distR="114300" simplePos="0" relativeHeight="251658240" behindDoc="0" locked="0" layoutInCell="1" allowOverlap="1" wp14:anchorId="74CA8AA5" wp14:editId="440520D5">
                <wp:simplePos x="0" y="0"/>
                <wp:positionH relativeFrom="column">
                  <wp:posOffset>1995715</wp:posOffset>
                </wp:positionH>
                <wp:positionV relativeFrom="paragraph">
                  <wp:posOffset>61505</wp:posOffset>
                </wp:positionV>
                <wp:extent cx="2198914" cy="544286"/>
                <wp:effectExtent l="0" t="0" r="11430" b="27305"/>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914" cy="544286"/>
                        </a:xfrm>
                        <a:prstGeom prst="flowChartAlternateProcess">
                          <a:avLst/>
                        </a:prstGeom>
                        <a:solidFill>
                          <a:schemeClr val="accent2"/>
                        </a:solidFill>
                        <a:ln w="9525">
                          <a:solidFill>
                            <a:srgbClr val="000000"/>
                          </a:solidFill>
                          <a:miter lim="800000"/>
                          <a:headEnd/>
                          <a:tailEnd/>
                        </a:ln>
                      </wps:spPr>
                      <wps:txbx>
                        <w:txbxContent>
                          <w:p w14:paraId="39D776D6" w14:textId="74080365" w:rsidR="00994833" w:rsidRDefault="00C07B4B" w:rsidP="009F72C4">
                            <w:pPr>
                              <w:jc w:val="center"/>
                              <w:rPr>
                                <w:rFonts w:ascii="Gill Sans MT" w:hAnsi="Gill Sans MT"/>
                                <w:b/>
                                <w:color w:val="EBE5CC"/>
                                <w:szCs w:val="22"/>
                              </w:rPr>
                            </w:pPr>
                            <w:r w:rsidRPr="00920183">
                              <w:rPr>
                                <w:rFonts w:ascii="Gill Sans MT" w:hAnsi="Gill Sans MT"/>
                                <w:b/>
                                <w:color w:val="EBE5CC"/>
                                <w:szCs w:val="22"/>
                              </w:rPr>
                              <w:t xml:space="preserve">Head of </w:t>
                            </w:r>
                            <w:r>
                              <w:rPr>
                                <w:rFonts w:ascii="Gill Sans MT" w:hAnsi="Gill Sans MT"/>
                                <w:b/>
                                <w:color w:val="EBE5CC"/>
                                <w:szCs w:val="22"/>
                              </w:rPr>
                              <w:t xml:space="preserve">Visitor Operations Windsor and London </w:t>
                            </w:r>
                          </w:p>
                          <w:p w14:paraId="2B6273F5" w14:textId="77777777" w:rsidR="00994833" w:rsidRPr="00920183" w:rsidRDefault="00994833" w:rsidP="008E129F">
                            <w:pPr>
                              <w:jc w:val="center"/>
                              <w:rPr>
                                <w:rFonts w:ascii="Gill Sans MT" w:hAnsi="Gill Sans MT"/>
                                <w:b/>
                                <w:color w:val="EBE5CC"/>
                                <w:sz w:val="22"/>
                                <w:szCs w:val="20"/>
                              </w:rPr>
                            </w:pPr>
                          </w:p>
                          <w:p w14:paraId="17623697" w14:textId="77777777" w:rsidR="008E129F" w:rsidRDefault="008E129F" w:rsidP="008E129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A8AA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7" type="#_x0000_t176" style="position:absolute;margin-left:157.15pt;margin-top:4.85pt;width:173.15pt;height:4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" fillcolor="#8a2a2b [3205]">
                <v:textbox>
                  <w:txbxContent>
                    <w:p w14:paraId="39D776D6" w14:textId="74080365" w:rsidR="00994833" w:rsidRDefault="00C07B4B" w:rsidP="009F72C4">
                      <w:pPr>
                        <w:jc w:val="center"/>
                        <w:rPr>
                          <w:rFonts w:ascii="Gill Sans MT" w:hAnsi="Gill Sans MT"/>
                          <w:b/>
                          <w:color w:val="EBE5CC"/>
                          <w:szCs w:val="22"/>
                        </w:rPr>
                      </w:pPr>
                      <w:r w:rsidRPr="00920183">
                        <w:rPr>
                          <w:rFonts w:ascii="Gill Sans MT" w:hAnsi="Gill Sans MT"/>
                          <w:b/>
                          <w:color w:val="EBE5CC"/>
                          <w:szCs w:val="22"/>
                        </w:rPr>
                        <w:t xml:space="preserve">Head of </w:t>
                      </w:r>
                      <w:r>
                        <w:rPr>
                          <w:rFonts w:ascii="Gill Sans MT" w:hAnsi="Gill Sans MT"/>
                          <w:b/>
                          <w:color w:val="EBE5CC"/>
                          <w:szCs w:val="22"/>
                        </w:rPr>
                        <w:t xml:space="preserve">Visitor Operations Windsor and London </w:t>
                      </w:r>
                    </w:p>
                    <w:p w14:paraId="2B6273F5" w14:textId="77777777" w:rsidR="00994833" w:rsidRPr="00920183" w:rsidRDefault="00994833" w:rsidP="008E129F">
                      <w:pPr>
                        <w:jc w:val="center"/>
                        <w:rPr>
                          <w:rFonts w:ascii="Gill Sans MT" w:hAnsi="Gill Sans MT"/>
                          <w:b/>
                          <w:color w:val="EBE5CC"/>
                          <w:sz w:val="22"/>
                          <w:szCs w:val="20"/>
                        </w:rPr>
                      </w:pPr>
                    </w:p>
                    <w:p w14:paraId="17623697" w14:textId="77777777" w:rsidR="008E129F" w:rsidRDefault="008E129F" w:rsidP="008E129F">
                      <w:pPr>
                        <w:jc w:val="center"/>
                        <w:rPr>
                          <w:b/>
                        </w:rPr>
                      </w:pPr>
                    </w:p>
                  </w:txbxContent>
                </v:textbox>
              </v:shape>
            </w:pict>
          </mc:Fallback>
        </mc:AlternateContent>
      </w:r>
    </w:p>
    <w:p w14:paraId="621A3829" w14:textId="0013D4B1" w:rsidR="008E129F" w:rsidRPr="000C0762" w:rsidRDefault="008E129F" w:rsidP="008E129F">
      <w:pPr>
        <w:rPr>
          <w:rFonts w:ascii="Gill Sans MT" w:hAnsi="Gill Sans MT"/>
          <w:lang w:eastAsia="en-GB"/>
        </w:rPr>
      </w:pPr>
    </w:p>
    <w:p w14:paraId="22E96A38" w14:textId="77777777" w:rsidR="008E129F" w:rsidRPr="000C0762" w:rsidRDefault="008E129F" w:rsidP="008E129F">
      <w:pPr>
        <w:rPr>
          <w:rFonts w:ascii="Gill Sans MT" w:hAnsi="Gill Sans MT"/>
          <w:lang w:eastAsia="en-GB"/>
        </w:rPr>
      </w:pPr>
    </w:p>
    <w:p w14:paraId="6F9C9A57" w14:textId="77777777" w:rsidR="008E129F" w:rsidRPr="000C0762" w:rsidRDefault="008E129F" w:rsidP="008E129F">
      <w:pPr>
        <w:rPr>
          <w:rFonts w:ascii="Gill Sans MT" w:hAnsi="Gill Sans MT"/>
          <w:lang w:eastAsia="en-GB"/>
        </w:rPr>
      </w:pPr>
      <w:r>
        <w:rPr>
          <w:rFonts w:ascii="Gill Sans MT" w:hAnsi="Gill Sans MT"/>
          <w:noProof/>
          <w:lang w:eastAsia="en-GB"/>
        </w:rPr>
        <mc:AlternateContent>
          <mc:Choice Requires="wps">
            <w:drawing>
              <wp:anchor distT="0" distB="0" distL="114300" distR="114300" simplePos="0" relativeHeight="251667968" behindDoc="0" locked="0" layoutInCell="1" allowOverlap="1" wp14:anchorId="3FA207EA" wp14:editId="46166E94">
                <wp:simplePos x="0" y="0"/>
                <wp:positionH relativeFrom="column">
                  <wp:posOffset>3086100</wp:posOffset>
                </wp:positionH>
                <wp:positionV relativeFrom="paragraph">
                  <wp:posOffset>48260</wp:posOffset>
                </wp:positionV>
                <wp:extent cx="0" cy="200025"/>
                <wp:effectExtent l="57150" t="10160" r="57150" b="184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41F14" id="Straight Connector 1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pt" to="24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">
                <v:stroke endarrow="block"/>
              </v:line>
            </w:pict>
          </mc:Fallback>
        </mc:AlternateContent>
      </w:r>
    </w:p>
    <w:p w14:paraId="65D9FE0E" w14:textId="77777777" w:rsidR="008E129F" w:rsidRPr="000C0762" w:rsidRDefault="008E129F" w:rsidP="008E129F">
      <w:pPr>
        <w:rPr>
          <w:rFonts w:ascii="Gill Sans MT" w:hAnsi="Gill Sans MT"/>
          <w:lang w:eastAsia="en-GB"/>
        </w:rPr>
      </w:pPr>
      <w:r>
        <w:rPr>
          <w:rFonts w:ascii="Gill Sans MT" w:hAnsi="Gill Sans MT"/>
          <w:noProof/>
          <w:lang w:eastAsia="en-GB"/>
        </w:rPr>
        <mc:AlternateContent>
          <mc:Choice Requires="wps">
            <w:drawing>
              <wp:anchor distT="0" distB="0" distL="114300" distR="114300" simplePos="0" relativeHeight="251664896" behindDoc="0" locked="0" layoutInCell="1" allowOverlap="1" wp14:anchorId="659D040C" wp14:editId="53B129DC">
                <wp:simplePos x="0" y="0"/>
                <wp:positionH relativeFrom="column">
                  <wp:posOffset>2057400</wp:posOffset>
                </wp:positionH>
                <wp:positionV relativeFrom="paragraph">
                  <wp:posOffset>71120</wp:posOffset>
                </wp:positionV>
                <wp:extent cx="2095500" cy="342900"/>
                <wp:effectExtent l="0" t="0" r="19050" b="1905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42900"/>
                        </a:xfrm>
                        <a:prstGeom prst="flowChartAlternateProcess">
                          <a:avLst/>
                        </a:prstGeom>
                        <a:solidFill>
                          <a:schemeClr val="accent2"/>
                        </a:solidFill>
                        <a:ln w="9525">
                          <a:solidFill>
                            <a:srgbClr val="000000"/>
                          </a:solidFill>
                          <a:miter lim="800000"/>
                          <a:headEnd/>
                          <a:tailEnd/>
                        </a:ln>
                      </wps:spPr>
                      <wps:txbx>
                        <w:txbxContent>
                          <w:p w14:paraId="5E80EB9E" w14:textId="77777777" w:rsidR="008E129F" w:rsidRPr="00920183" w:rsidRDefault="008E129F" w:rsidP="008E129F">
                            <w:pPr>
                              <w:jc w:val="center"/>
                              <w:rPr>
                                <w:rFonts w:ascii="Gill Sans MT" w:hAnsi="Gill Sans MT"/>
                                <w:b/>
                                <w:color w:val="EBE5CC"/>
                                <w:sz w:val="22"/>
                                <w:szCs w:val="20"/>
                              </w:rPr>
                            </w:pPr>
                            <w:r w:rsidRPr="00920183">
                              <w:rPr>
                                <w:rFonts w:ascii="Gill Sans MT" w:hAnsi="Gill Sans MT"/>
                                <w:b/>
                                <w:color w:val="EBE5CC"/>
                                <w:szCs w:val="22"/>
                              </w:rPr>
                              <w:t>Retail Manager</w:t>
                            </w:r>
                            <w:r w:rsidRPr="00920183">
                              <w:rPr>
                                <w:rFonts w:ascii="Gill Sans MT" w:hAnsi="Gill Sans MT"/>
                                <w:b/>
                                <w:color w:val="EBE5CC"/>
                                <w:sz w:val="22"/>
                                <w:szCs w:val="20"/>
                              </w:rPr>
                              <w:t xml:space="preserve"> </w:t>
                            </w:r>
                          </w:p>
                          <w:p w14:paraId="12DBEFAE" w14:textId="77777777" w:rsidR="008E129F" w:rsidRDefault="008E129F" w:rsidP="008E129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D040C" id="Flowchart: Alternate Process 17" o:spid="_x0000_s1028" type="#_x0000_t176" style="position:absolute;margin-left:162pt;margin-top:5.6pt;width:16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" fillcolor="#8a2a2b [3205]">
                <v:textbox>
                  <w:txbxContent>
                    <w:p w14:paraId="5E80EB9E" w14:textId="77777777" w:rsidR="008E129F" w:rsidRPr="00920183" w:rsidRDefault="008E129F" w:rsidP="008E129F">
                      <w:pPr>
                        <w:jc w:val="center"/>
                        <w:rPr>
                          <w:rFonts w:ascii="Gill Sans MT" w:hAnsi="Gill Sans MT"/>
                          <w:b/>
                          <w:color w:val="EBE5CC"/>
                          <w:sz w:val="22"/>
                          <w:szCs w:val="20"/>
                        </w:rPr>
                      </w:pPr>
                      <w:r w:rsidRPr="00920183">
                        <w:rPr>
                          <w:rFonts w:ascii="Gill Sans MT" w:hAnsi="Gill Sans MT"/>
                          <w:b/>
                          <w:color w:val="EBE5CC"/>
                          <w:szCs w:val="22"/>
                        </w:rPr>
                        <w:t>Retail Manager</w:t>
                      </w:r>
                      <w:r w:rsidRPr="00920183">
                        <w:rPr>
                          <w:rFonts w:ascii="Gill Sans MT" w:hAnsi="Gill Sans MT"/>
                          <w:b/>
                          <w:color w:val="EBE5CC"/>
                          <w:sz w:val="22"/>
                          <w:szCs w:val="20"/>
                        </w:rPr>
                        <w:t xml:space="preserve"> </w:t>
                      </w:r>
                    </w:p>
                    <w:p w14:paraId="12DBEFAE" w14:textId="77777777" w:rsidR="008E129F" w:rsidRDefault="008E129F" w:rsidP="008E129F">
                      <w:pPr>
                        <w:jc w:val="center"/>
                        <w:rPr>
                          <w:b/>
                        </w:rPr>
                      </w:pPr>
                    </w:p>
                  </w:txbxContent>
                </v:textbox>
              </v:shape>
            </w:pict>
          </mc:Fallback>
        </mc:AlternateContent>
      </w:r>
    </w:p>
    <w:p w14:paraId="76F44210" w14:textId="77777777" w:rsidR="008E129F" w:rsidRPr="000C0762" w:rsidRDefault="008E129F" w:rsidP="008E129F">
      <w:pPr>
        <w:rPr>
          <w:rFonts w:ascii="Gill Sans MT" w:hAnsi="Gill Sans MT"/>
          <w:lang w:eastAsia="en-GB"/>
        </w:rPr>
      </w:pPr>
    </w:p>
    <w:p w14:paraId="13975DFF" w14:textId="77777777" w:rsidR="008E129F" w:rsidRPr="000C0762" w:rsidRDefault="008E129F" w:rsidP="008E129F">
      <w:pPr>
        <w:rPr>
          <w:rFonts w:ascii="Gill Sans MT" w:hAnsi="Gill Sans MT"/>
          <w:lang w:eastAsia="en-GB"/>
        </w:rPr>
      </w:pPr>
      <w:r>
        <w:rPr>
          <w:rFonts w:ascii="Gill Sans MT" w:hAnsi="Gill Sans MT"/>
          <w:noProof/>
          <w:lang w:eastAsia="en-GB"/>
        </w:rPr>
        <mc:AlternateContent>
          <mc:Choice Requires="wps">
            <w:drawing>
              <wp:anchor distT="0" distB="0" distL="114300" distR="114300" simplePos="0" relativeHeight="251668992" behindDoc="0" locked="0" layoutInCell="1" allowOverlap="1" wp14:anchorId="4E9FAD2B" wp14:editId="5EC33910">
                <wp:simplePos x="0" y="0"/>
                <wp:positionH relativeFrom="column">
                  <wp:posOffset>3086100</wp:posOffset>
                </wp:positionH>
                <wp:positionV relativeFrom="paragraph">
                  <wp:posOffset>89535</wp:posOffset>
                </wp:positionV>
                <wp:extent cx="0" cy="200025"/>
                <wp:effectExtent l="57150" t="13335" r="57150" b="1524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C4DE4" id="Straight Connector 1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05pt" to="24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">
                <v:stroke endarrow="block"/>
              </v:line>
            </w:pict>
          </mc:Fallback>
        </mc:AlternateContent>
      </w:r>
    </w:p>
    <w:p w14:paraId="30FDAE9E" w14:textId="77777777" w:rsidR="008E129F" w:rsidRPr="000C0762" w:rsidRDefault="008E129F" w:rsidP="008E129F">
      <w:pPr>
        <w:rPr>
          <w:rFonts w:ascii="Gill Sans MT" w:hAnsi="Gill Sans MT"/>
          <w:lang w:eastAsia="en-GB"/>
        </w:rPr>
      </w:pPr>
      <w:r>
        <w:rPr>
          <w:rFonts w:ascii="Gill Sans MT" w:hAnsi="Gill Sans MT"/>
          <w:noProof/>
          <w:lang w:eastAsia="en-GB"/>
        </w:rPr>
        <mc:AlternateContent>
          <mc:Choice Requires="wps">
            <w:drawing>
              <wp:anchor distT="0" distB="0" distL="114300" distR="114300" simplePos="0" relativeHeight="251663872" behindDoc="0" locked="0" layoutInCell="1" allowOverlap="1" wp14:anchorId="027110FA" wp14:editId="46A50B74">
                <wp:simplePos x="0" y="0"/>
                <wp:positionH relativeFrom="column">
                  <wp:posOffset>2057400</wp:posOffset>
                </wp:positionH>
                <wp:positionV relativeFrom="paragraph">
                  <wp:posOffset>112395</wp:posOffset>
                </wp:positionV>
                <wp:extent cx="2095500" cy="342900"/>
                <wp:effectExtent l="0" t="0" r="19050" b="19050"/>
                <wp:wrapNone/>
                <wp:docPr id="15" name="Flowchart: Alternate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42900"/>
                        </a:xfrm>
                        <a:prstGeom prst="flowChartAlternateProcess">
                          <a:avLst/>
                        </a:prstGeom>
                        <a:solidFill>
                          <a:schemeClr val="accent2"/>
                        </a:solidFill>
                        <a:ln w="9525">
                          <a:solidFill>
                            <a:srgbClr val="000000"/>
                          </a:solidFill>
                          <a:miter lim="800000"/>
                          <a:headEnd/>
                          <a:tailEnd/>
                        </a:ln>
                      </wps:spPr>
                      <wps:txbx>
                        <w:txbxContent>
                          <w:p w14:paraId="3CA279FE" w14:textId="77777777" w:rsidR="008E129F" w:rsidRPr="00920183" w:rsidRDefault="008E129F" w:rsidP="008E129F">
                            <w:pPr>
                              <w:jc w:val="center"/>
                              <w:rPr>
                                <w:rFonts w:ascii="Gill Sans MT" w:hAnsi="Gill Sans MT"/>
                                <w:b/>
                                <w:color w:val="EBE5CC"/>
                                <w:sz w:val="22"/>
                                <w:szCs w:val="20"/>
                              </w:rPr>
                            </w:pPr>
                            <w:r w:rsidRPr="00920183">
                              <w:rPr>
                                <w:rFonts w:ascii="Gill Sans MT" w:hAnsi="Gill Sans MT"/>
                                <w:b/>
                                <w:color w:val="EBE5CC"/>
                                <w:szCs w:val="22"/>
                              </w:rPr>
                              <w:t>Deputy Retail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110FA" id="Flowchart: Alternate Process 15" o:spid="_x0000_s1029" type="#_x0000_t176" style="position:absolute;margin-left:162pt;margin-top:8.85pt;width:16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" fillcolor="#8a2a2b [3205]">
                <v:textbox>
                  <w:txbxContent>
                    <w:p w14:paraId="3CA279FE" w14:textId="77777777" w:rsidR="008E129F" w:rsidRPr="00920183" w:rsidRDefault="008E129F" w:rsidP="008E129F">
                      <w:pPr>
                        <w:jc w:val="center"/>
                        <w:rPr>
                          <w:rFonts w:ascii="Gill Sans MT" w:hAnsi="Gill Sans MT"/>
                          <w:b/>
                          <w:color w:val="EBE5CC"/>
                          <w:sz w:val="22"/>
                          <w:szCs w:val="20"/>
                        </w:rPr>
                      </w:pPr>
                      <w:r w:rsidRPr="00920183">
                        <w:rPr>
                          <w:rFonts w:ascii="Gill Sans MT" w:hAnsi="Gill Sans MT"/>
                          <w:b/>
                          <w:color w:val="EBE5CC"/>
                          <w:szCs w:val="22"/>
                        </w:rPr>
                        <w:t>Deputy Retail Manager</w:t>
                      </w:r>
                    </w:p>
                  </w:txbxContent>
                </v:textbox>
              </v:shape>
            </w:pict>
          </mc:Fallback>
        </mc:AlternateContent>
      </w:r>
    </w:p>
    <w:p w14:paraId="0F20B8F8" w14:textId="77777777" w:rsidR="008E129F" w:rsidRPr="000C0762" w:rsidRDefault="008E129F" w:rsidP="008E129F">
      <w:pPr>
        <w:rPr>
          <w:rFonts w:ascii="Gill Sans MT" w:hAnsi="Gill Sans MT"/>
          <w:lang w:eastAsia="en-GB"/>
        </w:rPr>
      </w:pPr>
    </w:p>
    <w:p w14:paraId="7564C633" w14:textId="77777777" w:rsidR="008E129F" w:rsidRPr="000C0762" w:rsidRDefault="008E129F" w:rsidP="008E129F">
      <w:pPr>
        <w:rPr>
          <w:rFonts w:ascii="Gill Sans MT" w:hAnsi="Gill Sans MT"/>
          <w:lang w:eastAsia="en-GB"/>
        </w:rPr>
      </w:pPr>
      <w:r>
        <w:rPr>
          <w:rFonts w:ascii="Gill Sans MT" w:hAnsi="Gill Sans MT"/>
          <w:noProof/>
          <w:lang w:eastAsia="en-GB"/>
        </w:rPr>
        <mc:AlternateContent>
          <mc:Choice Requires="wps">
            <w:drawing>
              <wp:anchor distT="0" distB="0" distL="114300" distR="114300" simplePos="0" relativeHeight="251670016" behindDoc="0" locked="0" layoutInCell="1" allowOverlap="1" wp14:anchorId="44B549AB" wp14:editId="79D7FE82">
                <wp:simplePos x="0" y="0"/>
                <wp:positionH relativeFrom="column">
                  <wp:posOffset>3086100</wp:posOffset>
                </wp:positionH>
                <wp:positionV relativeFrom="paragraph">
                  <wp:posOffset>130810</wp:posOffset>
                </wp:positionV>
                <wp:extent cx="0" cy="200025"/>
                <wp:effectExtent l="57150" t="6985" r="57150" b="215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0C7EA" id="Straight Connector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3pt" to="24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">
                <v:stroke endarrow="block"/>
              </v:line>
            </w:pict>
          </mc:Fallback>
        </mc:AlternateContent>
      </w:r>
    </w:p>
    <w:p w14:paraId="36149700" w14:textId="77777777" w:rsidR="008E129F" w:rsidRPr="000C0762" w:rsidRDefault="008E129F" w:rsidP="008E129F">
      <w:pPr>
        <w:rPr>
          <w:rFonts w:ascii="Gill Sans MT" w:hAnsi="Gill Sans MT"/>
          <w:lang w:eastAsia="en-GB"/>
        </w:rPr>
      </w:pPr>
      <w:r>
        <w:rPr>
          <w:rFonts w:ascii="Gill Sans MT" w:hAnsi="Gill Sans MT"/>
          <w:noProof/>
          <w:lang w:eastAsia="en-GB"/>
        </w:rPr>
        <mc:AlternateContent>
          <mc:Choice Requires="wps">
            <w:drawing>
              <wp:anchor distT="0" distB="0" distL="114300" distR="114300" simplePos="0" relativeHeight="251662848" behindDoc="0" locked="0" layoutInCell="1" allowOverlap="1" wp14:anchorId="6E4BB5D0" wp14:editId="698ADEAD">
                <wp:simplePos x="0" y="0"/>
                <wp:positionH relativeFrom="column">
                  <wp:posOffset>2057400</wp:posOffset>
                </wp:positionH>
                <wp:positionV relativeFrom="paragraph">
                  <wp:posOffset>153670</wp:posOffset>
                </wp:positionV>
                <wp:extent cx="2095500" cy="361950"/>
                <wp:effectExtent l="0" t="0" r="19050" b="1905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61950"/>
                        </a:xfrm>
                        <a:prstGeom prst="flowChartAlternateProcess">
                          <a:avLst/>
                        </a:prstGeom>
                        <a:solidFill>
                          <a:schemeClr val="accent2"/>
                        </a:solidFill>
                        <a:ln w="9525">
                          <a:solidFill>
                            <a:srgbClr val="000000"/>
                          </a:solidFill>
                          <a:miter lim="800000"/>
                          <a:headEnd/>
                          <a:tailEnd/>
                        </a:ln>
                      </wps:spPr>
                      <wps:txbx>
                        <w:txbxContent>
                          <w:p w14:paraId="60C7D1FE" w14:textId="77777777" w:rsidR="008E129F" w:rsidRPr="00920183" w:rsidRDefault="008E129F" w:rsidP="008E129F">
                            <w:pPr>
                              <w:jc w:val="center"/>
                              <w:rPr>
                                <w:b/>
                                <w:color w:val="EBE5CC"/>
                                <w:sz w:val="22"/>
                                <w:szCs w:val="20"/>
                              </w:rPr>
                            </w:pPr>
                            <w:r w:rsidRPr="00920183">
                              <w:rPr>
                                <w:rFonts w:ascii="Gill Sans MT" w:hAnsi="Gill Sans MT"/>
                                <w:b/>
                                <w:color w:val="EBE5CC"/>
                                <w:szCs w:val="22"/>
                              </w:rPr>
                              <w:t>Assistant Retail Managers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BB5D0" id="Flowchart: Alternate Process 11" o:spid="_x0000_s1030" type="#_x0000_t176" style="position:absolute;margin-left:162pt;margin-top:12.1pt;width:165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" fillcolor="#8a2a2b [3205]">
                <v:textbox>
                  <w:txbxContent>
                    <w:p w14:paraId="60C7D1FE" w14:textId="77777777" w:rsidR="008E129F" w:rsidRPr="00920183" w:rsidRDefault="008E129F" w:rsidP="008E129F">
                      <w:pPr>
                        <w:jc w:val="center"/>
                        <w:rPr>
                          <w:b/>
                          <w:color w:val="EBE5CC"/>
                          <w:sz w:val="22"/>
                          <w:szCs w:val="20"/>
                        </w:rPr>
                      </w:pPr>
                      <w:r w:rsidRPr="00920183">
                        <w:rPr>
                          <w:rFonts w:ascii="Gill Sans MT" w:hAnsi="Gill Sans MT"/>
                          <w:b/>
                          <w:color w:val="EBE5CC"/>
                          <w:szCs w:val="22"/>
                        </w:rPr>
                        <w:t>Assistant Retail Managers</w:t>
                      </w:r>
                    </w:p>
                  </w:txbxContent>
                </v:textbox>
              </v:shape>
            </w:pict>
          </mc:Fallback>
        </mc:AlternateContent>
      </w:r>
    </w:p>
    <w:p w14:paraId="4EF1BA3C" w14:textId="77777777" w:rsidR="008E129F" w:rsidRPr="000C0762" w:rsidRDefault="008E129F" w:rsidP="008E129F">
      <w:pPr>
        <w:rPr>
          <w:rFonts w:ascii="Gill Sans MT" w:hAnsi="Gill Sans MT"/>
          <w:lang w:eastAsia="en-GB"/>
        </w:rPr>
      </w:pPr>
    </w:p>
    <w:p w14:paraId="2A826478" w14:textId="77777777" w:rsidR="008E129F" w:rsidRPr="000C0762" w:rsidRDefault="008E129F" w:rsidP="008E129F">
      <w:pPr>
        <w:rPr>
          <w:rFonts w:ascii="Gill Sans MT" w:hAnsi="Gill Sans MT"/>
          <w:lang w:eastAsia="en-GB"/>
        </w:rPr>
      </w:pPr>
    </w:p>
    <w:p w14:paraId="67550CCF" w14:textId="77777777" w:rsidR="008E129F" w:rsidRPr="000C0762" w:rsidRDefault="008E129F" w:rsidP="008E129F">
      <w:pPr>
        <w:rPr>
          <w:rFonts w:ascii="Gill Sans MT" w:hAnsi="Gill Sans MT"/>
          <w:lang w:eastAsia="en-GB"/>
        </w:rPr>
      </w:pPr>
      <w:r>
        <w:rPr>
          <w:rFonts w:ascii="Gill Sans MT" w:hAnsi="Gill Sans MT"/>
          <w:noProof/>
          <w:lang w:eastAsia="en-GB"/>
        </w:rPr>
        <mc:AlternateContent>
          <mc:Choice Requires="wps">
            <w:drawing>
              <wp:anchor distT="0" distB="0" distL="114300" distR="114300" simplePos="0" relativeHeight="251671040" behindDoc="0" locked="0" layoutInCell="1" allowOverlap="1" wp14:anchorId="0F8D8544" wp14:editId="433E4331">
                <wp:simplePos x="0" y="0"/>
                <wp:positionH relativeFrom="column">
                  <wp:posOffset>3086100</wp:posOffset>
                </wp:positionH>
                <wp:positionV relativeFrom="paragraph">
                  <wp:posOffset>13970</wp:posOffset>
                </wp:positionV>
                <wp:extent cx="0" cy="200025"/>
                <wp:effectExtent l="57150" t="13970" r="57150" b="146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47021" id="Straight Connector 1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pt" to="24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">
                <v:stroke endarrow="block"/>
              </v:line>
            </w:pict>
          </mc:Fallback>
        </mc:AlternateContent>
      </w:r>
    </w:p>
    <w:p w14:paraId="44D94A66" w14:textId="77777777" w:rsidR="008E129F" w:rsidRPr="000C0762" w:rsidRDefault="008E129F" w:rsidP="008E129F">
      <w:pPr>
        <w:rPr>
          <w:rFonts w:ascii="Gill Sans MT" w:hAnsi="Gill Sans MT"/>
          <w:lang w:eastAsia="en-GB"/>
        </w:rPr>
      </w:pPr>
      <w:r>
        <w:rPr>
          <w:rFonts w:ascii="Gill Sans MT" w:hAnsi="Gill Sans MT"/>
          <w:noProof/>
          <w:lang w:eastAsia="en-GB"/>
        </w:rPr>
        <mc:AlternateContent>
          <mc:Choice Requires="wps">
            <w:drawing>
              <wp:anchor distT="0" distB="0" distL="114300" distR="114300" simplePos="0" relativeHeight="251661824" behindDoc="0" locked="0" layoutInCell="1" allowOverlap="1" wp14:anchorId="46A47F33" wp14:editId="13088079">
                <wp:simplePos x="0" y="0"/>
                <wp:positionH relativeFrom="column">
                  <wp:posOffset>2032000</wp:posOffset>
                </wp:positionH>
                <wp:positionV relativeFrom="paragraph">
                  <wp:posOffset>32929</wp:posOffset>
                </wp:positionV>
                <wp:extent cx="2095500" cy="486229"/>
                <wp:effectExtent l="0" t="0" r="19050" b="28575"/>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86229"/>
                        </a:xfrm>
                        <a:prstGeom prst="flowChartAlternateProcess">
                          <a:avLst/>
                        </a:prstGeom>
                        <a:solidFill>
                          <a:schemeClr val="accent2"/>
                        </a:solidFill>
                        <a:ln w="9525">
                          <a:solidFill>
                            <a:srgbClr val="000000"/>
                          </a:solidFill>
                          <a:miter lim="800000"/>
                          <a:headEnd/>
                          <a:tailEnd/>
                        </a:ln>
                      </wps:spPr>
                      <wps:txbx>
                        <w:txbxContent>
                          <w:p w14:paraId="7C45A7A9" w14:textId="77777777" w:rsidR="008E129F" w:rsidRPr="00920183" w:rsidRDefault="008E129F" w:rsidP="008E129F">
                            <w:pPr>
                              <w:jc w:val="center"/>
                              <w:rPr>
                                <w:rFonts w:ascii="Gill Sans MT" w:hAnsi="Gill Sans MT"/>
                                <w:b/>
                                <w:color w:val="EBE5CC"/>
                                <w:sz w:val="22"/>
                                <w:szCs w:val="20"/>
                              </w:rPr>
                            </w:pPr>
                            <w:r w:rsidRPr="00920183">
                              <w:rPr>
                                <w:rFonts w:ascii="Gill Sans MT" w:hAnsi="Gill Sans MT"/>
                                <w:b/>
                                <w:color w:val="EBE5CC"/>
                                <w:szCs w:val="22"/>
                              </w:rPr>
                              <w:t>Retail Team Leader (Summer)</w:t>
                            </w:r>
                          </w:p>
                          <w:p w14:paraId="173DFFCC" w14:textId="77777777" w:rsidR="008E129F" w:rsidRPr="0050027A" w:rsidRDefault="008E129F" w:rsidP="008E1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7F33" id="Flowchart: Alternate Process 9" o:spid="_x0000_s1031" type="#_x0000_t176" style="position:absolute;margin-left:160pt;margin-top:2.6pt;width:165pt;height:3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" fillcolor="#8a2a2b [3205]">
                <v:textbox>
                  <w:txbxContent>
                    <w:p w14:paraId="7C45A7A9" w14:textId="77777777" w:rsidR="008E129F" w:rsidRPr="00920183" w:rsidRDefault="008E129F" w:rsidP="008E129F">
                      <w:pPr>
                        <w:jc w:val="center"/>
                        <w:rPr>
                          <w:rFonts w:ascii="Gill Sans MT" w:hAnsi="Gill Sans MT"/>
                          <w:b/>
                          <w:color w:val="EBE5CC"/>
                          <w:sz w:val="22"/>
                          <w:szCs w:val="20"/>
                        </w:rPr>
                      </w:pPr>
                      <w:r w:rsidRPr="00920183">
                        <w:rPr>
                          <w:rFonts w:ascii="Gill Sans MT" w:hAnsi="Gill Sans MT"/>
                          <w:b/>
                          <w:color w:val="EBE5CC"/>
                          <w:szCs w:val="22"/>
                        </w:rPr>
                        <w:t>Retail Team Leader (Summer)</w:t>
                      </w:r>
                    </w:p>
                    <w:p w14:paraId="173DFFCC" w14:textId="77777777" w:rsidR="008E129F" w:rsidRPr="0050027A" w:rsidRDefault="008E129F" w:rsidP="008E129F"/>
                  </w:txbxContent>
                </v:textbox>
              </v:shape>
            </w:pict>
          </mc:Fallback>
        </mc:AlternateContent>
      </w:r>
    </w:p>
    <w:p w14:paraId="5F0805CB" w14:textId="77777777" w:rsidR="008E129F" w:rsidRPr="000C0762" w:rsidRDefault="008E129F" w:rsidP="008E129F">
      <w:pPr>
        <w:rPr>
          <w:rFonts w:ascii="Gill Sans MT" w:hAnsi="Gill Sans MT"/>
          <w:lang w:eastAsia="en-GB"/>
        </w:rPr>
      </w:pPr>
    </w:p>
    <w:p w14:paraId="51D31550" w14:textId="77777777" w:rsidR="008E129F" w:rsidRPr="000C0762" w:rsidRDefault="008E129F" w:rsidP="008E129F">
      <w:pPr>
        <w:rPr>
          <w:rFonts w:ascii="Gill Sans MT" w:hAnsi="Gill Sans MT"/>
          <w:lang w:eastAsia="en-GB"/>
        </w:rPr>
      </w:pPr>
      <w:r>
        <w:rPr>
          <w:rFonts w:ascii="Gill Sans MT" w:hAnsi="Gill Sans MT"/>
          <w:noProof/>
          <w:lang w:eastAsia="en-GB"/>
        </w:rPr>
        <mc:AlternateContent>
          <mc:Choice Requires="wps">
            <w:drawing>
              <wp:anchor distT="0" distB="0" distL="114300" distR="114300" simplePos="0" relativeHeight="251672064" behindDoc="0" locked="0" layoutInCell="1" allowOverlap="1" wp14:anchorId="2598CB6B" wp14:editId="71C08D41">
                <wp:simplePos x="0" y="0"/>
                <wp:positionH relativeFrom="column">
                  <wp:posOffset>3086100</wp:posOffset>
                </wp:positionH>
                <wp:positionV relativeFrom="paragraph">
                  <wp:posOffset>142875</wp:posOffset>
                </wp:positionV>
                <wp:extent cx="0" cy="200025"/>
                <wp:effectExtent l="57150" t="9525" r="571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517E6" id="Straight Connector 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25pt" to="24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">
                <v:stroke endarrow="block"/>
              </v:line>
            </w:pict>
          </mc:Fallback>
        </mc:AlternateContent>
      </w:r>
    </w:p>
    <w:p w14:paraId="29E56C5D" w14:textId="77777777" w:rsidR="008E129F" w:rsidRPr="000C0762" w:rsidRDefault="008E129F" w:rsidP="008E129F">
      <w:pPr>
        <w:rPr>
          <w:rFonts w:ascii="Gill Sans MT" w:hAnsi="Gill Sans MT"/>
          <w:lang w:eastAsia="en-GB"/>
        </w:rPr>
      </w:pPr>
      <w:r>
        <w:rPr>
          <w:rFonts w:ascii="Gill Sans MT" w:hAnsi="Gill Sans MT"/>
          <w:noProof/>
          <w:lang w:eastAsia="en-GB"/>
        </w:rPr>
        <mc:AlternateContent>
          <mc:Choice Requires="wps">
            <w:drawing>
              <wp:anchor distT="0" distB="0" distL="114300" distR="114300" simplePos="0" relativeHeight="251666944" behindDoc="0" locked="0" layoutInCell="1" allowOverlap="1" wp14:anchorId="02F7D819" wp14:editId="7929F6B1">
                <wp:simplePos x="0" y="0"/>
                <wp:positionH relativeFrom="column">
                  <wp:posOffset>2062716</wp:posOffset>
                </wp:positionH>
                <wp:positionV relativeFrom="paragraph">
                  <wp:posOffset>161585</wp:posOffset>
                </wp:positionV>
                <wp:extent cx="2095500" cy="478465"/>
                <wp:effectExtent l="0" t="0" r="19050" b="17145"/>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78465"/>
                        </a:xfrm>
                        <a:prstGeom prst="flowChartAlternateProcess">
                          <a:avLst/>
                        </a:prstGeom>
                        <a:solidFill>
                          <a:schemeClr val="accent2"/>
                        </a:solidFill>
                        <a:ln w="9525">
                          <a:solidFill>
                            <a:srgbClr val="000000"/>
                          </a:solidFill>
                          <a:miter lim="800000"/>
                          <a:headEnd/>
                          <a:tailEnd/>
                        </a:ln>
                      </wps:spPr>
                      <wps:txbx>
                        <w:txbxContent>
                          <w:p w14:paraId="3008E620" w14:textId="77777777" w:rsidR="008E129F" w:rsidRPr="00920183" w:rsidRDefault="008E129F" w:rsidP="008E129F">
                            <w:pPr>
                              <w:jc w:val="center"/>
                              <w:rPr>
                                <w:rFonts w:ascii="Gill Sans MT" w:hAnsi="Gill Sans MT"/>
                                <w:b/>
                                <w:color w:val="EBE5CC"/>
                                <w:sz w:val="22"/>
                                <w:szCs w:val="20"/>
                              </w:rPr>
                            </w:pPr>
                            <w:r w:rsidRPr="00920183">
                              <w:rPr>
                                <w:rFonts w:ascii="Gill Sans MT" w:hAnsi="Gill Sans MT"/>
                                <w:b/>
                                <w:color w:val="EBE5CC"/>
                                <w:szCs w:val="22"/>
                              </w:rPr>
                              <w:t>Retail Assistant (Summer)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7D819" id="Flowchart: Alternate Process 4" o:spid="_x0000_s1032" type="#_x0000_t176" style="position:absolute;margin-left:162.4pt;margin-top:12.7pt;width:165pt;height:37.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" fillcolor="#8a2a2b [3205]">
                <v:textbox>
                  <w:txbxContent>
                    <w:p w14:paraId="3008E620" w14:textId="77777777" w:rsidR="008E129F" w:rsidRPr="00920183" w:rsidRDefault="008E129F" w:rsidP="008E129F">
                      <w:pPr>
                        <w:jc w:val="center"/>
                        <w:rPr>
                          <w:rFonts w:ascii="Gill Sans MT" w:hAnsi="Gill Sans MT"/>
                          <w:b/>
                          <w:color w:val="EBE5CC"/>
                          <w:sz w:val="22"/>
                          <w:szCs w:val="20"/>
                        </w:rPr>
                      </w:pPr>
                      <w:r w:rsidRPr="00920183">
                        <w:rPr>
                          <w:rFonts w:ascii="Gill Sans MT" w:hAnsi="Gill Sans MT"/>
                          <w:b/>
                          <w:color w:val="EBE5CC"/>
                          <w:szCs w:val="22"/>
                        </w:rPr>
                        <w:t>Retail Assistant (Summer)</w:t>
                      </w:r>
                    </w:p>
                  </w:txbxContent>
                </v:textbox>
              </v:shape>
            </w:pict>
          </mc:Fallback>
        </mc:AlternateContent>
      </w:r>
    </w:p>
    <w:p w14:paraId="617AFE81" w14:textId="77777777" w:rsidR="009265F0" w:rsidRDefault="009265F0" w:rsidP="00A41DB4">
      <w:pPr>
        <w:rPr>
          <w:rFonts w:ascii="Gill Sans MT" w:hAnsi="Gill Sans MT"/>
          <w:b/>
          <w:lang w:eastAsia="en-GB"/>
        </w:rPr>
      </w:pPr>
    </w:p>
    <w:p w14:paraId="46828915" w14:textId="77777777" w:rsidR="00920183" w:rsidRDefault="00920183" w:rsidP="00A41DB4">
      <w:pPr>
        <w:rPr>
          <w:rFonts w:ascii="Gill Sans MT" w:hAnsi="Gill Sans MT"/>
          <w:b/>
          <w:lang w:eastAsia="en-GB"/>
        </w:rPr>
      </w:pPr>
    </w:p>
    <w:p w14:paraId="18D1CBE3" w14:textId="77777777" w:rsidR="009265F0" w:rsidRPr="00673107" w:rsidRDefault="009265F0" w:rsidP="00A41DB4">
      <w:pPr>
        <w:rPr>
          <w:rFonts w:ascii="Gill Sans MT" w:hAnsi="Gill Sans MT"/>
          <w:b/>
          <w:lang w:eastAsia="en-GB"/>
        </w:rPr>
      </w:pPr>
    </w:p>
    <w:tbl>
      <w:tblPr>
        <w:tblW w:w="10531" w:type="dxa"/>
        <w:shd w:val="clear" w:color="auto" w:fill="631312"/>
        <w:tblLook w:val="01E0" w:firstRow="1" w:lastRow="1" w:firstColumn="1" w:lastColumn="1" w:noHBand="0" w:noVBand="0"/>
      </w:tblPr>
      <w:tblGrid>
        <w:gridCol w:w="10531"/>
      </w:tblGrid>
      <w:tr w:rsidR="00A41DB4" w:rsidRPr="00673107" w14:paraId="43575A45" w14:textId="77777777" w:rsidTr="008B3231">
        <w:trPr>
          <w:trHeight w:val="451"/>
        </w:trPr>
        <w:tc>
          <w:tcPr>
            <w:tcW w:w="10531" w:type="dxa"/>
            <w:shd w:val="clear" w:color="auto" w:fill="631312"/>
          </w:tcPr>
          <w:p w14:paraId="43879476" w14:textId="77777777" w:rsidR="00A41DB4" w:rsidRPr="00673107" w:rsidRDefault="00A41DB4" w:rsidP="005634B6">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Job Purpose</w:t>
            </w:r>
          </w:p>
        </w:tc>
      </w:tr>
    </w:tbl>
    <w:p w14:paraId="092ED605" w14:textId="77777777" w:rsidR="00A41DB4" w:rsidRPr="00673107" w:rsidRDefault="00A41DB4" w:rsidP="00673107">
      <w:pPr>
        <w:jc w:val="both"/>
        <w:rPr>
          <w:rFonts w:ascii="Gill Sans MT" w:hAnsi="Gill Sans MT"/>
          <w:b/>
          <w:color w:val="993366"/>
          <w:lang w:eastAsia="en-GB"/>
        </w:rPr>
      </w:pPr>
    </w:p>
    <w:p w14:paraId="64D54632" w14:textId="77777777" w:rsidR="008E129F" w:rsidRPr="00920183" w:rsidRDefault="008E129F" w:rsidP="008E129F">
      <w:pPr>
        <w:spacing w:line="240" w:lineRule="exact"/>
        <w:jc w:val="both"/>
        <w:rPr>
          <w:rFonts w:ascii="Gill Sans MT" w:hAnsi="Gill Sans MT"/>
          <w:color w:val="4E585D"/>
        </w:rPr>
      </w:pPr>
      <w:r w:rsidRPr="00920183">
        <w:rPr>
          <w:rFonts w:ascii="Gill Sans MT" w:hAnsi="Gill Sans MT"/>
          <w:color w:val="4E585D"/>
        </w:rPr>
        <w:t>To support the Retail Management team in the effective and profitable performance of the Buckingham Palace Summer Opening shops, core shops and remote sales points.</w:t>
      </w:r>
    </w:p>
    <w:p w14:paraId="64F2D7D6" w14:textId="77777777" w:rsidR="008E129F" w:rsidRPr="00920183" w:rsidRDefault="008E129F" w:rsidP="008E129F">
      <w:pPr>
        <w:spacing w:line="240" w:lineRule="exact"/>
        <w:jc w:val="both"/>
        <w:rPr>
          <w:rFonts w:ascii="Gill Sans MT" w:hAnsi="Gill Sans MT"/>
          <w:color w:val="4E585D"/>
        </w:rPr>
      </w:pPr>
    </w:p>
    <w:p w14:paraId="534F0741" w14:textId="77777777" w:rsidR="008E129F" w:rsidRPr="00920183" w:rsidRDefault="008E129F" w:rsidP="008E129F">
      <w:pPr>
        <w:spacing w:line="240" w:lineRule="exact"/>
        <w:jc w:val="both"/>
        <w:rPr>
          <w:rFonts w:ascii="Gill Sans MT" w:hAnsi="Gill Sans MT"/>
          <w:color w:val="4E585D"/>
        </w:rPr>
      </w:pPr>
      <w:r w:rsidRPr="00920183">
        <w:rPr>
          <w:rFonts w:ascii="Gill Sans MT" w:hAnsi="Gill Sans MT"/>
          <w:color w:val="4E585D"/>
        </w:rPr>
        <w:t>To ensure Retail Assistants provide efficient, courteous and knowledgeable service to all customers visiting our shops.</w:t>
      </w:r>
    </w:p>
    <w:p w14:paraId="19D632A4" w14:textId="77777777" w:rsidR="008E129F" w:rsidRPr="00920183" w:rsidRDefault="008E129F" w:rsidP="008E129F">
      <w:pPr>
        <w:spacing w:line="240" w:lineRule="exact"/>
        <w:jc w:val="both"/>
        <w:rPr>
          <w:rFonts w:ascii="Gill Sans MT" w:hAnsi="Gill Sans MT"/>
          <w:color w:val="4E585D"/>
        </w:rPr>
      </w:pPr>
    </w:p>
    <w:p w14:paraId="496171E1" w14:textId="77777777" w:rsidR="008E129F" w:rsidRPr="00920183" w:rsidRDefault="008E129F" w:rsidP="008E129F">
      <w:pPr>
        <w:spacing w:line="240" w:lineRule="exact"/>
        <w:jc w:val="both"/>
        <w:rPr>
          <w:rFonts w:ascii="Gill Sans MT" w:hAnsi="Gill Sans MT"/>
          <w:color w:val="4E585D"/>
        </w:rPr>
      </w:pPr>
      <w:r w:rsidRPr="00920183">
        <w:rPr>
          <w:rFonts w:ascii="Gill Sans MT" w:hAnsi="Gill Sans MT"/>
          <w:color w:val="4E585D"/>
        </w:rPr>
        <w:t>To oversee the daily operation, on a rota basis, of the London shops and associated special events, visits and tours.</w:t>
      </w:r>
    </w:p>
    <w:p w14:paraId="3A5A9656" w14:textId="77777777" w:rsidR="00EE687A" w:rsidRPr="00673107" w:rsidRDefault="00EE687A" w:rsidP="00EE687A">
      <w:pPr>
        <w:ind w:left="1211"/>
        <w:rPr>
          <w:rFonts w:ascii="Gill Sans MT" w:hAnsi="Gill Sans MT"/>
          <w:b/>
          <w:color w:val="993366"/>
          <w:lang w:eastAsia="en-GB"/>
        </w:rPr>
      </w:pPr>
    </w:p>
    <w:tbl>
      <w:tblPr>
        <w:tblW w:w="10682" w:type="dxa"/>
        <w:shd w:val="clear" w:color="auto" w:fill="631312"/>
        <w:tblLook w:val="01E0" w:firstRow="1" w:lastRow="1" w:firstColumn="1" w:lastColumn="1" w:noHBand="0" w:noVBand="0"/>
      </w:tblPr>
      <w:tblGrid>
        <w:gridCol w:w="10682"/>
      </w:tblGrid>
      <w:tr w:rsidR="00EE687A" w:rsidRPr="00673107" w14:paraId="6038D31A" w14:textId="77777777" w:rsidTr="008B3231">
        <w:trPr>
          <w:trHeight w:val="494"/>
        </w:trPr>
        <w:tc>
          <w:tcPr>
            <w:tcW w:w="10682" w:type="dxa"/>
            <w:shd w:val="clear" w:color="auto" w:fill="631312"/>
          </w:tcPr>
          <w:p w14:paraId="404633AA" w14:textId="77777777" w:rsidR="00EE687A" w:rsidRPr="00673107" w:rsidRDefault="00EE687A" w:rsidP="000C7B40">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Principal Accountabilities</w:t>
            </w:r>
          </w:p>
        </w:tc>
      </w:tr>
    </w:tbl>
    <w:p w14:paraId="7F077E2F" w14:textId="77777777" w:rsidR="008E129F" w:rsidRDefault="008E129F" w:rsidP="008E129F">
      <w:pPr>
        <w:pStyle w:val="Heading1"/>
        <w:rPr>
          <w:rFonts w:ascii="GoudyOlSt BT" w:hAnsi="GoudyOlSt BT"/>
          <w:bCs w:val="0"/>
          <w:color w:val="943634"/>
          <w:sz w:val="28"/>
          <w:szCs w:val="28"/>
        </w:rPr>
      </w:pPr>
      <w:r w:rsidRPr="00C53A24">
        <w:rPr>
          <w:rFonts w:ascii="GoudyOlSt BT" w:hAnsi="GoudyOlSt BT"/>
          <w:bCs w:val="0"/>
          <w:color w:val="943634"/>
          <w:sz w:val="28"/>
          <w:szCs w:val="28"/>
        </w:rPr>
        <w:t>Sales</w:t>
      </w:r>
    </w:p>
    <w:p w14:paraId="5D80C6EF" w14:textId="77777777" w:rsidR="00920183" w:rsidRPr="00920183" w:rsidRDefault="00920183" w:rsidP="00920183"/>
    <w:p w14:paraId="305CB463" w14:textId="77777777" w:rsidR="008E129F" w:rsidRPr="00920183" w:rsidRDefault="008E129F" w:rsidP="008E129F">
      <w:pPr>
        <w:spacing w:line="240" w:lineRule="exact"/>
        <w:jc w:val="both"/>
        <w:rPr>
          <w:rFonts w:ascii="Gill Sans MT" w:hAnsi="Gill Sans MT" w:cs="Arial"/>
          <w:color w:val="4E585D"/>
        </w:rPr>
      </w:pPr>
      <w:r w:rsidRPr="00920183">
        <w:rPr>
          <w:rFonts w:ascii="Gill Sans MT" w:hAnsi="Gill Sans MT" w:cs="Arial"/>
          <w:color w:val="4E585D"/>
        </w:rPr>
        <w:t>To increase spend per customer through your team's targeted use of product knowledge and selling skills.</w:t>
      </w:r>
    </w:p>
    <w:p w14:paraId="6F811394" w14:textId="77777777" w:rsidR="008E129F" w:rsidRPr="00920183" w:rsidRDefault="008E129F" w:rsidP="008E129F">
      <w:pPr>
        <w:spacing w:line="240" w:lineRule="exact"/>
        <w:jc w:val="both"/>
        <w:rPr>
          <w:rFonts w:ascii="Gill Sans MT" w:hAnsi="Gill Sans MT" w:cs="Arial"/>
          <w:color w:val="4E585D"/>
        </w:rPr>
      </w:pPr>
    </w:p>
    <w:p w14:paraId="45D8F7E5" w14:textId="418E4FD3" w:rsidR="008E129F" w:rsidRPr="00920183" w:rsidRDefault="008E129F" w:rsidP="008E129F">
      <w:pPr>
        <w:spacing w:line="240" w:lineRule="exact"/>
        <w:jc w:val="both"/>
        <w:rPr>
          <w:rFonts w:ascii="Gill Sans MT" w:hAnsi="Gill Sans MT" w:cs="Arial"/>
          <w:color w:val="4E585D"/>
        </w:rPr>
      </w:pPr>
      <w:r w:rsidRPr="00920183">
        <w:rPr>
          <w:rFonts w:ascii="Gill Sans MT" w:hAnsi="Gill Sans MT" w:cs="Arial"/>
          <w:color w:val="4E585D"/>
        </w:rPr>
        <w:t>To support and promote consistent and increased use of central initiatives such as the Home Delivery service</w:t>
      </w:r>
      <w:r w:rsidR="00E063D1">
        <w:rPr>
          <w:rFonts w:ascii="Gill Sans MT" w:hAnsi="Gill Sans MT" w:cs="Arial"/>
          <w:color w:val="4E585D"/>
        </w:rPr>
        <w:t xml:space="preserve"> </w:t>
      </w:r>
      <w:r w:rsidRPr="00920183">
        <w:rPr>
          <w:rFonts w:ascii="Gill Sans MT" w:hAnsi="Gill Sans MT" w:cs="Arial"/>
          <w:color w:val="4E585D"/>
        </w:rPr>
        <w:t xml:space="preserve">and add on sales </w:t>
      </w:r>
      <w:proofErr w:type="gramStart"/>
      <w:r w:rsidRPr="00920183">
        <w:rPr>
          <w:rFonts w:ascii="Gill Sans MT" w:hAnsi="Gill Sans MT" w:cs="Arial"/>
          <w:color w:val="4E585D"/>
        </w:rPr>
        <w:t>in order to</w:t>
      </w:r>
      <w:proofErr w:type="gramEnd"/>
      <w:r w:rsidRPr="00920183">
        <w:rPr>
          <w:rFonts w:ascii="Gill Sans MT" w:hAnsi="Gill Sans MT" w:cs="Arial"/>
          <w:color w:val="4E585D"/>
        </w:rPr>
        <w:t xml:space="preserve"> exceed daily sales targets.</w:t>
      </w:r>
    </w:p>
    <w:p w14:paraId="2FAAF205" w14:textId="77777777" w:rsidR="008E129F" w:rsidRPr="00920183" w:rsidRDefault="008E129F" w:rsidP="008E129F">
      <w:pPr>
        <w:spacing w:line="240" w:lineRule="exact"/>
        <w:jc w:val="both"/>
        <w:rPr>
          <w:rFonts w:ascii="Gill Sans MT" w:hAnsi="Gill Sans MT" w:cs="Arial"/>
          <w:color w:val="4E585D"/>
        </w:rPr>
      </w:pPr>
    </w:p>
    <w:p w14:paraId="4C137DE3" w14:textId="0B991FA8" w:rsidR="008E129F" w:rsidRPr="00920183" w:rsidRDefault="008E129F" w:rsidP="008E129F">
      <w:pPr>
        <w:spacing w:line="240" w:lineRule="exact"/>
        <w:jc w:val="both"/>
        <w:rPr>
          <w:rFonts w:ascii="Gill Sans MT" w:hAnsi="Gill Sans MT" w:cs="Arial"/>
          <w:color w:val="4E585D"/>
        </w:rPr>
      </w:pPr>
      <w:r w:rsidRPr="00920183">
        <w:rPr>
          <w:rFonts w:ascii="Gill Sans MT" w:hAnsi="Gill Sans MT"/>
          <w:color w:val="4E585D"/>
        </w:rPr>
        <w:t>To ensure your team actively acknowledge</w:t>
      </w:r>
      <w:r w:rsidR="001F570C">
        <w:rPr>
          <w:rFonts w:ascii="Gill Sans MT" w:hAnsi="Gill Sans MT"/>
          <w:color w:val="4E585D"/>
        </w:rPr>
        <w:t xml:space="preserve">, </w:t>
      </w:r>
      <w:proofErr w:type="gramStart"/>
      <w:r w:rsidRPr="00920183">
        <w:rPr>
          <w:rFonts w:ascii="Gill Sans MT" w:hAnsi="Gill Sans MT"/>
          <w:color w:val="4E585D"/>
        </w:rPr>
        <w:t>approach</w:t>
      </w:r>
      <w:proofErr w:type="gramEnd"/>
      <w:r w:rsidRPr="00920183">
        <w:rPr>
          <w:rFonts w:ascii="Gill Sans MT" w:hAnsi="Gill Sans MT"/>
          <w:color w:val="4E585D"/>
        </w:rPr>
        <w:t xml:space="preserve"> and interact with customers, providing professional and courteous service at all times.</w:t>
      </w:r>
    </w:p>
    <w:p w14:paraId="22D13FAA" w14:textId="77777777" w:rsidR="008E129F" w:rsidRDefault="008E129F" w:rsidP="008E129F">
      <w:pPr>
        <w:spacing w:line="240" w:lineRule="exact"/>
        <w:jc w:val="both"/>
        <w:rPr>
          <w:rFonts w:ascii="Gill Sans MT" w:hAnsi="Gill Sans MT" w:cs="Arial"/>
        </w:rPr>
      </w:pPr>
    </w:p>
    <w:p w14:paraId="50841A33" w14:textId="77777777" w:rsidR="008E129F" w:rsidRDefault="008E129F" w:rsidP="008E129F">
      <w:pPr>
        <w:tabs>
          <w:tab w:val="left" w:pos="-720"/>
        </w:tabs>
        <w:suppressAutoHyphens/>
        <w:jc w:val="both"/>
        <w:rPr>
          <w:rFonts w:ascii="GoudyOlSt BT" w:hAnsi="GoudyOlSt BT" w:cs="Arial"/>
          <w:b/>
          <w:bCs/>
          <w:color w:val="943634"/>
          <w:sz w:val="28"/>
          <w:szCs w:val="28"/>
        </w:rPr>
      </w:pPr>
      <w:r w:rsidRPr="00C773BC">
        <w:rPr>
          <w:rFonts w:ascii="GoudyOlSt BT" w:hAnsi="GoudyOlSt BT" w:cs="Arial"/>
          <w:b/>
          <w:bCs/>
          <w:color w:val="943634"/>
          <w:sz w:val="28"/>
          <w:szCs w:val="28"/>
        </w:rPr>
        <w:t>Setting</w:t>
      </w:r>
    </w:p>
    <w:p w14:paraId="76EDEE44" w14:textId="77777777" w:rsidR="00920183" w:rsidRPr="00C773BC" w:rsidRDefault="00920183" w:rsidP="008E129F">
      <w:pPr>
        <w:tabs>
          <w:tab w:val="left" w:pos="-720"/>
        </w:tabs>
        <w:suppressAutoHyphens/>
        <w:jc w:val="both"/>
        <w:rPr>
          <w:rFonts w:ascii="GoudyOlSt BT" w:hAnsi="GoudyOlSt BT" w:cs="Arial"/>
          <w:b/>
          <w:bCs/>
          <w:color w:val="943634"/>
          <w:sz w:val="28"/>
          <w:szCs w:val="28"/>
        </w:rPr>
      </w:pPr>
    </w:p>
    <w:p w14:paraId="20DA9B72" w14:textId="77777777" w:rsidR="008E129F" w:rsidRPr="00920183" w:rsidRDefault="008E129F" w:rsidP="008E129F">
      <w:pPr>
        <w:tabs>
          <w:tab w:val="left" w:pos="-720"/>
        </w:tabs>
        <w:suppressAutoHyphens/>
        <w:jc w:val="both"/>
        <w:rPr>
          <w:rFonts w:ascii="Gill Sans MT" w:hAnsi="Gill Sans MT" w:cs="Arial"/>
          <w:color w:val="4E585D"/>
        </w:rPr>
      </w:pPr>
      <w:r w:rsidRPr="00920183">
        <w:rPr>
          <w:rFonts w:ascii="Gill Sans MT" w:hAnsi="Gill Sans MT" w:cs="Arial"/>
          <w:color w:val="4E585D"/>
        </w:rPr>
        <w:t>To maintain top level visual presentation, ensuring stock and general shop floor areas consistently reflect our exacting standards.</w:t>
      </w:r>
    </w:p>
    <w:p w14:paraId="7D8A17E3" w14:textId="77777777" w:rsidR="008E129F" w:rsidRDefault="008E129F" w:rsidP="008E129F">
      <w:pPr>
        <w:pStyle w:val="BodyText2"/>
        <w:ind w:right="52"/>
        <w:rPr>
          <w:rFonts w:ascii="GoudyOlSt BT" w:hAnsi="GoudyOlSt BT"/>
          <w:b/>
          <w:color w:val="9E2433"/>
          <w:sz w:val="28"/>
          <w:szCs w:val="28"/>
          <w:lang w:eastAsia="en-GB"/>
        </w:rPr>
      </w:pPr>
    </w:p>
    <w:p w14:paraId="35C35780" w14:textId="77777777" w:rsidR="008E129F" w:rsidRDefault="008E129F" w:rsidP="008E129F">
      <w:pPr>
        <w:pStyle w:val="BodyText2"/>
        <w:ind w:right="52"/>
        <w:rPr>
          <w:rFonts w:ascii="GoudyOlSt BT" w:hAnsi="GoudyOlSt BT"/>
          <w:b/>
          <w:color w:val="9E2433"/>
          <w:sz w:val="28"/>
          <w:szCs w:val="28"/>
          <w:lang w:eastAsia="en-GB"/>
        </w:rPr>
      </w:pPr>
      <w:r w:rsidRPr="00943A52">
        <w:rPr>
          <w:rFonts w:ascii="GoudyOlSt BT" w:hAnsi="GoudyOlSt BT"/>
          <w:b/>
          <w:color w:val="9E2433"/>
          <w:sz w:val="28"/>
          <w:szCs w:val="28"/>
          <w:lang w:eastAsia="en-GB"/>
        </w:rPr>
        <w:t>Process</w:t>
      </w:r>
      <w:r>
        <w:rPr>
          <w:rFonts w:ascii="GoudyOlSt BT" w:hAnsi="GoudyOlSt BT"/>
          <w:b/>
          <w:color w:val="9E2433"/>
          <w:sz w:val="28"/>
          <w:szCs w:val="28"/>
          <w:lang w:eastAsia="en-GB"/>
        </w:rPr>
        <w:t xml:space="preserve"> </w:t>
      </w:r>
    </w:p>
    <w:p w14:paraId="2200A30B" w14:textId="77777777" w:rsidR="00920183" w:rsidRPr="00943A52" w:rsidRDefault="00920183" w:rsidP="008E129F">
      <w:pPr>
        <w:pStyle w:val="BodyText2"/>
        <w:ind w:right="52"/>
        <w:rPr>
          <w:rFonts w:ascii="GoudyOlSt BT" w:hAnsi="GoudyOlSt BT"/>
          <w:b/>
          <w:color w:val="9E2433"/>
          <w:sz w:val="28"/>
          <w:szCs w:val="28"/>
          <w:lang w:eastAsia="en-GB"/>
        </w:rPr>
      </w:pPr>
    </w:p>
    <w:p w14:paraId="0D7B92CC" w14:textId="77777777" w:rsidR="008E129F" w:rsidRPr="00920183" w:rsidRDefault="008E129F" w:rsidP="008E129F">
      <w:pPr>
        <w:pStyle w:val="BodyText2"/>
        <w:ind w:right="52"/>
        <w:rPr>
          <w:rFonts w:ascii="Gill Sans MT" w:hAnsi="Gill Sans MT"/>
          <w:color w:val="4E585D"/>
          <w:sz w:val="24"/>
          <w:szCs w:val="24"/>
          <w:lang w:eastAsia="en-GB"/>
        </w:rPr>
      </w:pPr>
      <w:r w:rsidRPr="00920183">
        <w:rPr>
          <w:rFonts w:ascii="Gill Sans MT" w:hAnsi="Gill Sans MT"/>
          <w:color w:val="4E585D"/>
          <w:sz w:val="24"/>
          <w:szCs w:val="24"/>
          <w:lang w:eastAsia="en-GB"/>
        </w:rPr>
        <w:t>To fully participate in all training sessions and provide continuous guidance and coaching to Retail Assistants throughout the Summer Opening period, to ensure that they carry out their duties efficiently and maintain the highest standards of customer care.</w:t>
      </w:r>
    </w:p>
    <w:p w14:paraId="58BB5F9E" w14:textId="77777777" w:rsidR="008E129F" w:rsidRPr="00920183" w:rsidRDefault="008E129F" w:rsidP="008E129F">
      <w:pPr>
        <w:pStyle w:val="BodyText2"/>
        <w:ind w:right="52"/>
        <w:rPr>
          <w:rFonts w:ascii="GoudyOlSt BT" w:hAnsi="GoudyOlSt BT"/>
          <w:b/>
          <w:color w:val="4E585D"/>
          <w:sz w:val="28"/>
          <w:szCs w:val="28"/>
          <w:lang w:eastAsia="en-GB"/>
        </w:rPr>
      </w:pPr>
    </w:p>
    <w:p w14:paraId="2750237D" w14:textId="77777777" w:rsidR="008E129F" w:rsidRPr="00920183" w:rsidRDefault="008E129F" w:rsidP="008E129F">
      <w:pPr>
        <w:pStyle w:val="BodyText2"/>
        <w:ind w:right="52"/>
        <w:rPr>
          <w:rFonts w:ascii="Gill Sans MT" w:hAnsi="Gill Sans MT"/>
          <w:color w:val="4E585D"/>
          <w:sz w:val="24"/>
          <w:szCs w:val="24"/>
          <w:lang w:eastAsia="en-GB"/>
        </w:rPr>
      </w:pPr>
      <w:r w:rsidRPr="00920183">
        <w:rPr>
          <w:rFonts w:ascii="Gill Sans MT" w:hAnsi="Gill Sans MT"/>
          <w:color w:val="4E585D"/>
          <w:sz w:val="24"/>
          <w:szCs w:val="24"/>
          <w:lang w:eastAsia="en-GB"/>
        </w:rPr>
        <w:t>To fully understand and follow all procedures relating to stock control, cash handling and general day to day processes; complying fully with legal requirements including the sale of alcohol.</w:t>
      </w:r>
    </w:p>
    <w:p w14:paraId="486E4C40" w14:textId="77777777" w:rsidR="008E129F" w:rsidRPr="00920183" w:rsidRDefault="008E129F" w:rsidP="008E129F">
      <w:pPr>
        <w:pStyle w:val="BodyText2"/>
        <w:ind w:right="52"/>
        <w:rPr>
          <w:rFonts w:ascii="Gill Sans MT" w:hAnsi="Gill Sans MT"/>
          <w:color w:val="4E585D"/>
          <w:sz w:val="24"/>
          <w:szCs w:val="24"/>
          <w:lang w:eastAsia="en-GB"/>
        </w:rPr>
      </w:pPr>
    </w:p>
    <w:p w14:paraId="4A7004EC" w14:textId="77777777" w:rsidR="008E129F" w:rsidRPr="00920183" w:rsidRDefault="008E129F" w:rsidP="008E129F">
      <w:pPr>
        <w:pStyle w:val="BodyText2"/>
        <w:ind w:right="52"/>
        <w:rPr>
          <w:rFonts w:ascii="Gill Sans MT" w:hAnsi="Gill Sans MT"/>
          <w:color w:val="4E585D"/>
          <w:sz w:val="24"/>
          <w:szCs w:val="24"/>
          <w:lang w:eastAsia="en-GB"/>
        </w:rPr>
      </w:pPr>
      <w:r w:rsidRPr="00920183">
        <w:rPr>
          <w:rFonts w:ascii="Gill Sans MT" w:hAnsi="Gill Sans MT"/>
          <w:color w:val="4E585D"/>
          <w:sz w:val="24"/>
          <w:szCs w:val="24"/>
          <w:lang w:eastAsia="en-GB"/>
        </w:rPr>
        <w:t>To oversee and / or participate in private evening events and other work related activities taking place outside of usual working hours.</w:t>
      </w:r>
    </w:p>
    <w:p w14:paraId="4679AB20" w14:textId="77777777" w:rsidR="008E129F" w:rsidRPr="00920183" w:rsidRDefault="008E129F" w:rsidP="008E129F">
      <w:pPr>
        <w:pStyle w:val="BodyText2"/>
        <w:ind w:right="52"/>
        <w:rPr>
          <w:rFonts w:ascii="Gill Sans MT" w:hAnsi="Gill Sans MT"/>
          <w:color w:val="4E585D"/>
          <w:sz w:val="24"/>
          <w:szCs w:val="24"/>
          <w:lang w:eastAsia="en-GB"/>
        </w:rPr>
      </w:pPr>
    </w:p>
    <w:p w14:paraId="44A6B8DA" w14:textId="77777777" w:rsidR="008E129F" w:rsidRPr="00920183" w:rsidRDefault="008E129F" w:rsidP="008E129F">
      <w:pPr>
        <w:pStyle w:val="BodyText2"/>
        <w:ind w:right="52"/>
        <w:rPr>
          <w:rFonts w:ascii="Gill Sans MT" w:hAnsi="Gill Sans MT"/>
          <w:color w:val="4E585D"/>
          <w:sz w:val="24"/>
          <w:szCs w:val="24"/>
          <w:lang w:eastAsia="en-GB"/>
        </w:rPr>
      </w:pPr>
      <w:r w:rsidRPr="00920183">
        <w:rPr>
          <w:rFonts w:ascii="Gill Sans MT" w:hAnsi="Gill Sans MT"/>
          <w:color w:val="4E585D"/>
          <w:sz w:val="24"/>
          <w:szCs w:val="24"/>
          <w:lang w:eastAsia="en-GB"/>
        </w:rPr>
        <w:t xml:space="preserve">To manage any staff matters such as lateness, absence or poor performance in accordance with guidance. </w:t>
      </w:r>
    </w:p>
    <w:p w14:paraId="4B0E4EF3" w14:textId="77777777" w:rsidR="008E129F" w:rsidRPr="00920183" w:rsidRDefault="008E129F" w:rsidP="008E129F">
      <w:pPr>
        <w:pStyle w:val="BodyText2"/>
        <w:ind w:right="52"/>
        <w:rPr>
          <w:rFonts w:ascii="Gill Sans MT" w:hAnsi="Gill Sans MT"/>
          <w:color w:val="4E585D"/>
          <w:sz w:val="24"/>
          <w:szCs w:val="24"/>
          <w:lang w:eastAsia="en-GB"/>
        </w:rPr>
      </w:pPr>
    </w:p>
    <w:p w14:paraId="7EF78C40" w14:textId="77777777" w:rsidR="008E129F" w:rsidRPr="00920183" w:rsidRDefault="008E129F" w:rsidP="008E129F">
      <w:pPr>
        <w:pStyle w:val="BodyText2"/>
        <w:ind w:right="52"/>
        <w:rPr>
          <w:rFonts w:ascii="Gill Sans MT" w:hAnsi="Gill Sans MT"/>
          <w:color w:val="4E585D"/>
          <w:sz w:val="24"/>
          <w:szCs w:val="24"/>
          <w:lang w:eastAsia="en-GB"/>
        </w:rPr>
      </w:pPr>
      <w:r w:rsidRPr="00920183">
        <w:rPr>
          <w:rFonts w:ascii="Gill Sans MT" w:hAnsi="Gill Sans MT"/>
          <w:color w:val="4E585D"/>
          <w:sz w:val="24"/>
          <w:szCs w:val="24"/>
          <w:lang w:eastAsia="en-GB"/>
        </w:rPr>
        <w:t xml:space="preserve">To assist the management team in carrying out Personal Development Reviews for summer Retail Assistants. </w:t>
      </w:r>
    </w:p>
    <w:p w14:paraId="79CC7A7E" w14:textId="77777777" w:rsidR="008E129F" w:rsidRPr="00920183" w:rsidRDefault="008E129F" w:rsidP="008E129F">
      <w:pPr>
        <w:pStyle w:val="BodyText2"/>
        <w:ind w:right="52"/>
        <w:rPr>
          <w:rFonts w:ascii="Gill Sans MT" w:hAnsi="Gill Sans MT"/>
          <w:color w:val="4E585D"/>
          <w:sz w:val="24"/>
          <w:szCs w:val="24"/>
          <w:lang w:eastAsia="en-GB"/>
        </w:rPr>
      </w:pPr>
    </w:p>
    <w:p w14:paraId="34842EBB" w14:textId="77777777" w:rsidR="008E129F" w:rsidRPr="00920183" w:rsidRDefault="008E129F" w:rsidP="008E129F">
      <w:pPr>
        <w:pStyle w:val="BodyText2"/>
        <w:ind w:right="52"/>
        <w:rPr>
          <w:rFonts w:ascii="Gill Sans MT" w:hAnsi="Gill Sans MT"/>
          <w:color w:val="4E585D"/>
          <w:sz w:val="24"/>
          <w:szCs w:val="24"/>
          <w:lang w:eastAsia="en-GB"/>
        </w:rPr>
      </w:pPr>
      <w:r w:rsidRPr="00920183">
        <w:rPr>
          <w:rFonts w:ascii="Gill Sans MT" w:hAnsi="Gill Sans MT"/>
          <w:color w:val="4E585D"/>
          <w:sz w:val="24"/>
          <w:szCs w:val="24"/>
          <w:lang w:eastAsia="en-GB"/>
        </w:rPr>
        <w:t xml:space="preserve">To undertake tasks delegated by line managers, working closely as part of a team to ensure consistency in operational standards. </w:t>
      </w:r>
    </w:p>
    <w:p w14:paraId="4E01989F" w14:textId="77777777" w:rsidR="008E129F" w:rsidRPr="00920183" w:rsidRDefault="008E129F" w:rsidP="008E129F">
      <w:pPr>
        <w:pStyle w:val="BodyText2"/>
        <w:ind w:right="52"/>
        <w:rPr>
          <w:rFonts w:ascii="Gill Sans MT" w:hAnsi="Gill Sans MT"/>
          <w:color w:val="4E585D"/>
          <w:sz w:val="24"/>
          <w:szCs w:val="24"/>
          <w:lang w:eastAsia="en-GB"/>
        </w:rPr>
      </w:pPr>
    </w:p>
    <w:p w14:paraId="2E48D9B0" w14:textId="77777777" w:rsidR="008E129F" w:rsidRPr="00920183" w:rsidRDefault="008E129F" w:rsidP="008E129F">
      <w:pPr>
        <w:jc w:val="both"/>
        <w:rPr>
          <w:rFonts w:ascii="Gill Sans MT" w:hAnsi="Gill Sans MT" w:cs="Arial"/>
          <w:color w:val="4E585D"/>
        </w:rPr>
      </w:pPr>
      <w:r w:rsidRPr="00920183">
        <w:rPr>
          <w:rFonts w:ascii="Gill Sans MT" w:hAnsi="Gill Sans MT" w:cs="Arial"/>
          <w:color w:val="4E585D"/>
        </w:rPr>
        <w:t xml:space="preserve">To be familiar with security, emergency and evacuation procedures and to act accordingly if an emergency should occur. </w:t>
      </w:r>
    </w:p>
    <w:p w14:paraId="3BD40B2E" w14:textId="77777777" w:rsidR="008E129F" w:rsidRPr="00920183" w:rsidRDefault="008E129F" w:rsidP="008E129F">
      <w:pPr>
        <w:jc w:val="both"/>
        <w:rPr>
          <w:rFonts w:ascii="Gill Sans MT" w:hAnsi="Gill Sans MT" w:cs="Arial"/>
          <w:color w:val="4E585D"/>
        </w:rPr>
      </w:pPr>
    </w:p>
    <w:p w14:paraId="50BDC02C" w14:textId="77777777" w:rsidR="008E129F" w:rsidRPr="00920183" w:rsidRDefault="008E129F" w:rsidP="008E129F">
      <w:pPr>
        <w:jc w:val="both"/>
        <w:rPr>
          <w:rFonts w:ascii="Arial Narrow" w:hAnsi="Arial Narrow" w:cs="Arial"/>
          <w:color w:val="4E585D"/>
        </w:rPr>
      </w:pPr>
      <w:r w:rsidRPr="00920183">
        <w:rPr>
          <w:rFonts w:ascii="Gill Sans MT" w:hAnsi="Gill Sans MT" w:cs="Arial"/>
          <w:color w:val="4E585D"/>
        </w:rPr>
        <w:t>To report any maintenance required in accordance with Health and Safety guidelines.</w:t>
      </w:r>
    </w:p>
    <w:p w14:paraId="1A82375F" w14:textId="77777777" w:rsidR="00EE687A" w:rsidRPr="00673107" w:rsidRDefault="00EE687A" w:rsidP="00673107">
      <w:pPr>
        <w:pStyle w:val="ListParagraph"/>
        <w:ind w:left="1571"/>
        <w:jc w:val="both"/>
        <w:rPr>
          <w:rFonts w:ascii="Gill Sans MT" w:hAnsi="Gill Sans MT"/>
          <w:b/>
          <w:color w:val="993366"/>
          <w:lang w:eastAsia="en-GB"/>
        </w:rPr>
      </w:pPr>
    </w:p>
    <w:tbl>
      <w:tblPr>
        <w:tblW w:w="10662" w:type="dxa"/>
        <w:shd w:val="clear" w:color="auto" w:fill="631312"/>
        <w:tblLook w:val="01E0" w:firstRow="1" w:lastRow="1" w:firstColumn="1" w:lastColumn="1" w:noHBand="0" w:noVBand="0"/>
      </w:tblPr>
      <w:tblGrid>
        <w:gridCol w:w="10662"/>
      </w:tblGrid>
      <w:tr w:rsidR="00A41DB4" w:rsidRPr="00673107" w14:paraId="709E0E73" w14:textId="77777777" w:rsidTr="008B3231">
        <w:trPr>
          <w:trHeight w:val="479"/>
        </w:trPr>
        <w:tc>
          <w:tcPr>
            <w:tcW w:w="10662" w:type="dxa"/>
            <w:shd w:val="clear" w:color="auto" w:fill="631312"/>
          </w:tcPr>
          <w:p w14:paraId="1092F3C2" w14:textId="77777777" w:rsidR="00A41DB4" w:rsidRPr="00673107" w:rsidRDefault="00A41DB4" w:rsidP="005634B6">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Job Dimensions</w:t>
            </w:r>
          </w:p>
        </w:tc>
      </w:tr>
    </w:tbl>
    <w:p w14:paraId="7A9D3BB9" w14:textId="77777777" w:rsidR="00A41DB4" w:rsidRPr="00673107" w:rsidRDefault="00A41DB4" w:rsidP="00A41DB4">
      <w:pPr>
        <w:rPr>
          <w:rFonts w:ascii="Gill Sans MT" w:hAnsi="Gill Sans MT"/>
          <w:lang w:eastAsia="en-GB"/>
        </w:rPr>
      </w:pPr>
    </w:p>
    <w:p w14:paraId="7D092269" w14:textId="77777777" w:rsidR="008E129F" w:rsidRPr="00920183" w:rsidRDefault="008E129F" w:rsidP="008E129F">
      <w:pPr>
        <w:jc w:val="both"/>
        <w:rPr>
          <w:rFonts w:ascii="Gill Sans MT" w:hAnsi="Gill Sans MT"/>
          <w:color w:val="4E585D"/>
          <w:lang w:eastAsia="en-GB"/>
        </w:rPr>
      </w:pPr>
      <w:r w:rsidRPr="00920183">
        <w:rPr>
          <w:rFonts w:ascii="Gill Sans MT" w:hAnsi="Gill Sans MT"/>
          <w:color w:val="4E585D"/>
          <w:lang w:eastAsia="en-GB"/>
        </w:rPr>
        <w:t>The post holder is responsible for the supervision of the sales floor and the operational line management of a team of Retail Assistants, ensuring general day to day queries are dealt with or referred to an Assistant Retail Manager when additional guidance is required.</w:t>
      </w:r>
    </w:p>
    <w:p w14:paraId="627A203C" w14:textId="77777777" w:rsidR="008E129F" w:rsidRPr="00920183" w:rsidRDefault="008E129F" w:rsidP="008E129F">
      <w:pPr>
        <w:jc w:val="both"/>
        <w:rPr>
          <w:rFonts w:ascii="Gill Sans MT" w:hAnsi="Gill Sans MT"/>
          <w:color w:val="4E585D"/>
          <w:lang w:eastAsia="en-GB"/>
        </w:rPr>
      </w:pPr>
    </w:p>
    <w:p w14:paraId="02339503" w14:textId="77777777" w:rsidR="008E129F" w:rsidRPr="00920183" w:rsidRDefault="008E129F" w:rsidP="008E129F">
      <w:pPr>
        <w:jc w:val="both"/>
        <w:rPr>
          <w:rFonts w:ascii="Gill Sans MT" w:hAnsi="Gill Sans MT"/>
          <w:color w:val="4E585D"/>
          <w:lang w:eastAsia="en-GB"/>
        </w:rPr>
      </w:pPr>
      <w:r w:rsidRPr="00920183">
        <w:rPr>
          <w:rFonts w:ascii="Gill Sans MT" w:hAnsi="Gill Sans MT"/>
          <w:color w:val="4E585D"/>
          <w:lang w:eastAsia="en-GB"/>
        </w:rPr>
        <w:t>Shared management responsibility for the safety and security of staff, visitors and merchandise at all times.</w:t>
      </w:r>
    </w:p>
    <w:p w14:paraId="0FE84732" w14:textId="77777777" w:rsidR="008E129F" w:rsidRPr="00920183" w:rsidRDefault="008E129F" w:rsidP="008E129F">
      <w:pPr>
        <w:jc w:val="both"/>
        <w:rPr>
          <w:rFonts w:ascii="Gill Sans MT" w:hAnsi="Gill Sans MT"/>
          <w:color w:val="4E585D"/>
          <w:lang w:eastAsia="en-GB"/>
        </w:rPr>
      </w:pPr>
    </w:p>
    <w:p w14:paraId="5CFFF7FF" w14:textId="77777777" w:rsidR="008E129F" w:rsidRPr="00920183" w:rsidRDefault="008E129F" w:rsidP="008E129F">
      <w:pPr>
        <w:jc w:val="both"/>
        <w:rPr>
          <w:rFonts w:ascii="Gill Sans MT" w:hAnsi="Gill Sans MT"/>
          <w:color w:val="4E585D"/>
          <w:lang w:eastAsia="en-GB"/>
        </w:rPr>
      </w:pPr>
      <w:r w:rsidRPr="00920183">
        <w:rPr>
          <w:rFonts w:ascii="Gill Sans MT" w:hAnsi="Gill Sans MT"/>
          <w:color w:val="4E585D"/>
          <w:lang w:eastAsia="en-GB"/>
        </w:rPr>
        <w:t>The post holder does not have any budgetary responsibility however there is a requirement to oversee stock and cash handling processes as well as shop opening and closing procedures.</w:t>
      </w:r>
    </w:p>
    <w:p w14:paraId="62D9D045" w14:textId="77777777" w:rsidR="008E129F" w:rsidRPr="00920183" w:rsidRDefault="008E129F" w:rsidP="008E129F">
      <w:pPr>
        <w:jc w:val="both"/>
        <w:rPr>
          <w:rFonts w:ascii="Gill Sans MT" w:hAnsi="Gill Sans MT"/>
          <w:color w:val="4E585D"/>
          <w:lang w:eastAsia="en-GB"/>
        </w:rPr>
      </w:pPr>
    </w:p>
    <w:p w14:paraId="5917D0B7" w14:textId="77777777" w:rsidR="008E129F" w:rsidRPr="00920183" w:rsidRDefault="008E129F" w:rsidP="008E129F">
      <w:pPr>
        <w:jc w:val="both"/>
        <w:rPr>
          <w:rFonts w:ascii="Gill Sans MT" w:hAnsi="Gill Sans MT"/>
          <w:color w:val="4E585D"/>
          <w:spacing w:val="-2"/>
        </w:rPr>
      </w:pPr>
      <w:r w:rsidRPr="00920183">
        <w:rPr>
          <w:rFonts w:ascii="Gill Sans MT" w:hAnsi="Gill Sans MT"/>
          <w:color w:val="4E585D"/>
          <w:spacing w:val="-2"/>
        </w:rPr>
        <w:t>Internally, the post-holder has contact with other Royal Household staff. Externally, the post-holder has contact with members of the public.</w:t>
      </w:r>
    </w:p>
    <w:p w14:paraId="01AEDAAB" w14:textId="77777777" w:rsidR="00B85587" w:rsidRPr="00673107" w:rsidRDefault="00B85587" w:rsidP="00B85587">
      <w:pPr>
        <w:rPr>
          <w:rFonts w:ascii="Gill Sans MT" w:hAnsi="Gill Sans MT"/>
          <w:b/>
          <w:lang w:eastAsia="en-GB"/>
        </w:rPr>
      </w:pPr>
    </w:p>
    <w:tbl>
      <w:tblPr>
        <w:tblW w:w="10725" w:type="dxa"/>
        <w:shd w:val="clear" w:color="auto" w:fill="631312"/>
        <w:tblLook w:val="01E0" w:firstRow="1" w:lastRow="1" w:firstColumn="1" w:lastColumn="1" w:noHBand="0" w:noVBand="0"/>
      </w:tblPr>
      <w:tblGrid>
        <w:gridCol w:w="10725"/>
      </w:tblGrid>
      <w:tr w:rsidR="00B85587" w:rsidRPr="00673107" w14:paraId="39775AEB" w14:textId="77777777" w:rsidTr="008B3231">
        <w:trPr>
          <w:trHeight w:val="494"/>
        </w:trPr>
        <w:tc>
          <w:tcPr>
            <w:tcW w:w="10725" w:type="dxa"/>
            <w:shd w:val="clear" w:color="auto" w:fill="631312"/>
          </w:tcPr>
          <w:p w14:paraId="2C0791F6" w14:textId="77777777" w:rsidR="00B85587" w:rsidRPr="00673107" w:rsidRDefault="00B85587" w:rsidP="006F4802">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Decision Making Responsibilities</w:t>
            </w:r>
          </w:p>
        </w:tc>
      </w:tr>
    </w:tbl>
    <w:p w14:paraId="32E7BDF7" w14:textId="77777777" w:rsidR="00B85587" w:rsidRDefault="00B85587" w:rsidP="00B85587">
      <w:pPr>
        <w:rPr>
          <w:rFonts w:ascii="Gill Sans MT" w:hAnsi="Gill Sans MT"/>
          <w:lang w:eastAsia="en-GB"/>
        </w:rPr>
      </w:pPr>
    </w:p>
    <w:p w14:paraId="7F6F8957" w14:textId="77777777" w:rsidR="008E129F" w:rsidRPr="00920183" w:rsidRDefault="008E129F" w:rsidP="00920183">
      <w:pPr>
        <w:jc w:val="both"/>
        <w:rPr>
          <w:rFonts w:ascii="Gill Sans MT" w:hAnsi="Gill Sans MT"/>
          <w:color w:val="4E585D"/>
          <w:lang w:eastAsia="en-GB"/>
        </w:rPr>
      </w:pPr>
      <w:r w:rsidRPr="00920183">
        <w:rPr>
          <w:rFonts w:ascii="Gill Sans MT" w:hAnsi="Gill Sans MT"/>
          <w:color w:val="4E585D"/>
          <w:lang w:eastAsia="en-GB"/>
        </w:rPr>
        <w:t>The post holder will help ru</w:t>
      </w:r>
      <w:r w:rsidR="00E741EE" w:rsidRPr="00920183">
        <w:rPr>
          <w:rFonts w:ascii="Gill Sans MT" w:hAnsi="Gill Sans MT"/>
          <w:color w:val="4E585D"/>
          <w:lang w:eastAsia="en-GB"/>
        </w:rPr>
        <w:t>n the day to day responsibilities</w:t>
      </w:r>
      <w:r w:rsidRPr="00920183">
        <w:rPr>
          <w:rFonts w:ascii="Gill Sans MT" w:hAnsi="Gill Sans MT"/>
          <w:color w:val="4E585D"/>
          <w:lang w:eastAsia="en-GB"/>
        </w:rPr>
        <w:t xml:space="preserve"> </w:t>
      </w:r>
      <w:r w:rsidR="00920183">
        <w:rPr>
          <w:rFonts w:ascii="Gill Sans MT" w:hAnsi="Gill Sans MT"/>
          <w:color w:val="4E585D"/>
          <w:lang w:eastAsia="en-GB"/>
        </w:rPr>
        <w:t>of the Retail Shops alongside t</w:t>
      </w:r>
      <w:r w:rsidRPr="00920183">
        <w:rPr>
          <w:rFonts w:ascii="Gill Sans MT" w:hAnsi="Gill Sans MT"/>
          <w:color w:val="4E585D"/>
          <w:lang w:eastAsia="en-GB"/>
        </w:rPr>
        <w:t xml:space="preserve">he Assistant </w:t>
      </w:r>
      <w:r w:rsidR="00920183">
        <w:rPr>
          <w:rFonts w:ascii="Gill Sans MT" w:hAnsi="Gill Sans MT"/>
          <w:color w:val="4E585D"/>
          <w:lang w:eastAsia="en-GB"/>
        </w:rPr>
        <w:t xml:space="preserve">Retail </w:t>
      </w:r>
      <w:r w:rsidRPr="00920183">
        <w:rPr>
          <w:rFonts w:ascii="Gill Sans MT" w:hAnsi="Gill Sans MT"/>
          <w:color w:val="4E585D"/>
          <w:lang w:eastAsia="en-GB"/>
        </w:rPr>
        <w:t>Man</w:t>
      </w:r>
      <w:r w:rsidR="00920183">
        <w:rPr>
          <w:rFonts w:ascii="Gill Sans MT" w:hAnsi="Gill Sans MT"/>
          <w:color w:val="4E585D"/>
          <w:lang w:eastAsia="en-GB"/>
        </w:rPr>
        <w:t>a</w:t>
      </w:r>
      <w:r w:rsidRPr="00920183">
        <w:rPr>
          <w:rFonts w:ascii="Gill Sans MT" w:hAnsi="Gill Sans MT"/>
          <w:color w:val="4E585D"/>
          <w:lang w:eastAsia="en-GB"/>
        </w:rPr>
        <w:t xml:space="preserve">ger. </w:t>
      </w:r>
    </w:p>
    <w:p w14:paraId="74F4BBEC" w14:textId="77777777" w:rsidR="00A41DB4" w:rsidRDefault="00A41DB4" w:rsidP="00673107">
      <w:pPr>
        <w:jc w:val="both"/>
        <w:rPr>
          <w:rFonts w:ascii="Gill Sans MT" w:hAnsi="Gill Sans MT"/>
          <w:lang w:eastAsia="en-GB"/>
        </w:rPr>
      </w:pPr>
    </w:p>
    <w:p w14:paraId="6BDA4D89" w14:textId="77777777" w:rsidR="00920183" w:rsidRDefault="00920183" w:rsidP="00673107">
      <w:pPr>
        <w:jc w:val="both"/>
        <w:rPr>
          <w:rFonts w:ascii="Gill Sans MT" w:hAnsi="Gill Sans MT"/>
          <w:lang w:eastAsia="en-GB"/>
        </w:rPr>
      </w:pPr>
    </w:p>
    <w:p w14:paraId="30DD63E7" w14:textId="77777777" w:rsidR="00920183" w:rsidRPr="00673107" w:rsidRDefault="00920183" w:rsidP="00673107">
      <w:pPr>
        <w:jc w:val="both"/>
        <w:rPr>
          <w:rFonts w:ascii="Gill Sans MT" w:hAnsi="Gill Sans MT"/>
          <w:lang w:eastAsia="en-GB"/>
        </w:rPr>
      </w:pPr>
    </w:p>
    <w:tbl>
      <w:tblPr>
        <w:tblW w:w="10725" w:type="dxa"/>
        <w:shd w:val="clear" w:color="auto" w:fill="631312"/>
        <w:tblLook w:val="01E0" w:firstRow="1" w:lastRow="1" w:firstColumn="1" w:lastColumn="1" w:noHBand="0" w:noVBand="0"/>
      </w:tblPr>
      <w:tblGrid>
        <w:gridCol w:w="10725"/>
      </w:tblGrid>
      <w:tr w:rsidR="00A41DB4" w:rsidRPr="00673107" w14:paraId="300807AC" w14:textId="77777777" w:rsidTr="008B3231">
        <w:trPr>
          <w:trHeight w:val="451"/>
        </w:trPr>
        <w:tc>
          <w:tcPr>
            <w:tcW w:w="10725" w:type="dxa"/>
            <w:shd w:val="clear" w:color="auto" w:fill="631312"/>
          </w:tcPr>
          <w:p w14:paraId="384E5462" w14:textId="77777777" w:rsidR="00A41DB4" w:rsidRPr="00673107" w:rsidRDefault="00A41DB4" w:rsidP="005634B6">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Practical Requirements</w:t>
            </w:r>
          </w:p>
        </w:tc>
      </w:tr>
    </w:tbl>
    <w:p w14:paraId="3F1B23AE" w14:textId="77777777" w:rsidR="00A41DB4" w:rsidRPr="00673107" w:rsidRDefault="00A41DB4" w:rsidP="003573F3">
      <w:pPr>
        <w:rPr>
          <w:rFonts w:ascii="Gill Sans MT" w:hAnsi="Gill Sans MT"/>
          <w:color w:val="4E585D"/>
          <w:sz w:val="20"/>
          <w:szCs w:val="20"/>
          <w:lang w:eastAsia="en-GB"/>
        </w:rPr>
      </w:pPr>
    </w:p>
    <w:p w14:paraId="0F34AE05" w14:textId="384385D2" w:rsidR="008E129F" w:rsidRPr="00920183" w:rsidRDefault="009F72C4" w:rsidP="00920183">
      <w:pPr>
        <w:jc w:val="both"/>
        <w:rPr>
          <w:rFonts w:ascii="Gill Sans MT" w:hAnsi="Gill Sans MT"/>
          <w:color w:val="4E585D"/>
          <w:lang w:eastAsia="en-GB"/>
        </w:rPr>
      </w:pPr>
      <w:r>
        <w:rPr>
          <w:rFonts w:ascii="Gill Sans MT" w:hAnsi="Gill Sans MT"/>
          <w:color w:val="4E585D"/>
          <w:lang w:eastAsia="en-GB"/>
        </w:rPr>
        <w:lastRenderedPageBreak/>
        <w:t>The post holder</w:t>
      </w:r>
      <w:r w:rsidRPr="009F72C4">
        <w:rPr>
          <w:rFonts w:ascii="Gill Sans MT" w:hAnsi="Gill Sans MT"/>
          <w:color w:val="4E585D"/>
          <w:lang w:eastAsia="en-GB"/>
        </w:rPr>
        <w:t xml:space="preserve"> will typically be rostered to work 5 days per week, Thursday through to Monday, with rest days usually being Tuesdays and Wednesdays. </w:t>
      </w:r>
      <w:r>
        <w:rPr>
          <w:rFonts w:ascii="Gill Sans MT" w:hAnsi="Gill Sans MT"/>
          <w:color w:val="4E585D"/>
          <w:lang w:eastAsia="en-GB"/>
        </w:rPr>
        <w:t>You may also be asked</w:t>
      </w:r>
      <w:r w:rsidR="008E129F" w:rsidRPr="00920183">
        <w:rPr>
          <w:rFonts w:ascii="Gill Sans MT" w:hAnsi="Gill Sans MT"/>
          <w:color w:val="4E585D"/>
          <w:lang w:eastAsia="en-GB"/>
        </w:rPr>
        <w:t xml:space="preserve"> to provide regular cover for early morning openings and late evening closures. </w:t>
      </w:r>
    </w:p>
    <w:p w14:paraId="7304A731" w14:textId="77777777" w:rsidR="008E129F" w:rsidRPr="00C53A24" w:rsidRDefault="008E129F" w:rsidP="008E129F">
      <w:pPr>
        <w:rPr>
          <w:rFonts w:ascii="Gill Sans MT" w:hAnsi="Gill Sans MT"/>
          <w:lang w:eastAsia="en-GB"/>
        </w:rPr>
      </w:pPr>
    </w:p>
    <w:p w14:paraId="148EF78B" w14:textId="448AFBEE" w:rsidR="009265F0" w:rsidRPr="00673107" w:rsidRDefault="009F72C4" w:rsidP="00920183">
      <w:pPr>
        <w:jc w:val="both"/>
        <w:rPr>
          <w:rFonts w:ascii="Gill Sans MT" w:hAnsi="Gill Sans MT"/>
          <w:color w:val="4E585D"/>
          <w:lang w:eastAsia="en-GB"/>
        </w:rPr>
      </w:pPr>
      <w:r>
        <w:rPr>
          <w:rFonts w:ascii="Gill Sans MT" w:hAnsi="Gill Sans MT"/>
          <w:bCs/>
          <w:color w:val="4E585D"/>
        </w:rPr>
        <w:t>The post holder will</w:t>
      </w:r>
      <w:r w:rsidR="008E129F" w:rsidRPr="00920183">
        <w:rPr>
          <w:rFonts w:ascii="Gill Sans MT" w:hAnsi="Gill Sans MT"/>
          <w:bCs/>
          <w:color w:val="4E585D"/>
        </w:rPr>
        <w:t xml:space="preserve"> be required to stand up for long periods and walk between shop locations, therefore the job is physically demanding. Consideration will be given to the requirements of the role and whether adjustments could be made to accommodate any disability. </w:t>
      </w:r>
    </w:p>
    <w:p w14:paraId="4BBB42F9" w14:textId="77777777" w:rsidR="00A41DB4" w:rsidRPr="00673107" w:rsidRDefault="00A41DB4" w:rsidP="003573F3">
      <w:pPr>
        <w:rPr>
          <w:rFonts w:ascii="Gill Sans MT" w:hAnsi="Gill Sans MT"/>
          <w:sz w:val="20"/>
          <w:szCs w:val="20"/>
          <w:lang w:eastAsia="en-GB"/>
        </w:rPr>
      </w:pPr>
    </w:p>
    <w:tbl>
      <w:tblPr>
        <w:tblW w:w="10746" w:type="dxa"/>
        <w:shd w:val="clear" w:color="auto" w:fill="631312"/>
        <w:tblLook w:val="01E0" w:firstRow="1" w:lastRow="1" w:firstColumn="1" w:lastColumn="1" w:noHBand="0" w:noVBand="0"/>
      </w:tblPr>
      <w:tblGrid>
        <w:gridCol w:w="10746"/>
      </w:tblGrid>
      <w:tr w:rsidR="00E6743D" w:rsidRPr="00673107" w14:paraId="6114F760" w14:textId="77777777" w:rsidTr="008B3231">
        <w:trPr>
          <w:trHeight w:val="494"/>
        </w:trPr>
        <w:tc>
          <w:tcPr>
            <w:tcW w:w="10746" w:type="dxa"/>
            <w:shd w:val="clear" w:color="auto" w:fill="631312"/>
          </w:tcPr>
          <w:p w14:paraId="6A051C20" w14:textId="77777777" w:rsidR="00A41DB4" w:rsidRPr="00673107" w:rsidRDefault="00F502B9" w:rsidP="00D332C0">
            <w:pPr>
              <w:spacing w:before="80"/>
              <w:rPr>
                <w:rFonts w:ascii="Gill Sans MT" w:hAnsi="Gill Sans MT"/>
                <w:b/>
                <w:color w:val="EBE5CC"/>
                <w:sz w:val="28"/>
                <w:szCs w:val="28"/>
                <w:lang w:eastAsia="en-GB"/>
              </w:rPr>
            </w:pPr>
            <w:r w:rsidRPr="00673107">
              <w:rPr>
                <w:rFonts w:ascii="Gill Sans MT" w:hAnsi="Gill Sans MT"/>
                <w:b/>
                <w:noProof/>
                <w:color w:val="EBE5CC"/>
                <w:sz w:val="28"/>
                <w:szCs w:val="28"/>
                <w:lang w:eastAsia="en-GB"/>
              </w:rPr>
              <mc:AlternateContent>
                <mc:Choice Requires="wps">
                  <w:drawing>
                    <wp:anchor distT="0" distB="0" distL="114300" distR="114300" simplePos="0" relativeHeight="251657728" behindDoc="0" locked="0" layoutInCell="1" allowOverlap="1" wp14:anchorId="59E9ECAC" wp14:editId="7E296383">
                      <wp:simplePos x="0" y="0"/>
                      <wp:positionH relativeFrom="column">
                        <wp:posOffset>0</wp:posOffset>
                      </wp:positionH>
                      <wp:positionV relativeFrom="paragraph">
                        <wp:posOffset>0</wp:posOffset>
                      </wp:positionV>
                      <wp:extent cx="0" cy="0"/>
                      <wp:effectExtent l="0" t="0" r="0" b="0"/>
                      <wp:wrapNone/>
                      <wp:docPr id="2" name="TheRoyalHousehold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705A7EB6" w14:textId="77777777" w:rsidR="00C977F8" w:rsidRDefault="00C977F8">
                                  <w:pPr>
                                    <w:rPr>
                                      <w:noProof/>
                                    </w:rPr>
                                  </w:pPr>
                                  <w:r>
                                    <w:rPr>
                                      <w:noProof/>
                                    </w:rPr>
                                    <w:t>Version:1.10.0.8</w:t>
                                  </w:r>
                                </w:p>
                                <w:p w14:paraId="5ABC0A85" w14:textId="77777777" w:rsidR="00C977F8" w:rsidRDefault="00C977F8">
                                  <w:pPr>
                                    <w:rPr>
                                      <w:noProof/>
                                    </w:rPr>
                                  </w:pPr>
                                  <w:r>
                                    <w:rPr>
                                      <w:noProof/>
                                    </w:rPr>
                                    <w:t>Hash:rv0xSjngK13Q9P9g2zLLTCplbDU=</w:t>
                                  </w:r>
                                </w:p>
                                <w:p w14:paraId="7AEC7AA3" w14:textId="77777777" w:rsidR="00373288" w:rsidRDefault="0037328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9ECAC" id="TheRoyalHouseholdTitusSignature" o:spid="_x0000_s1033" type="#_x0000_t202" style="position:absolute;margin-left:0;margin-top:0;width:0;height:0;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">
                      <v:textbox>
                        <w:txbxContent>
                          <w:p w14:paraId="705A7EB6" w14:textId="77777777" w:rsidR="00C977F8" w:rsidRDefault="00C977F8">
                            <w:pPr>
                              <w:rPr>
                                <w:noProof/>
                              </w:rPr>
                            </w:pPr>
                            <w:r>
                              <w:rPr>
                                <w:noProof/>
                              </w:rPr>
                              <w:t>Version:1.10.0.8</w:t>
                            </w:r>
                          </w:p>
                          <w:p w14:paraId="5ABC0A85" w14:textId="77777777" w:rsidR="00C977F8" w:rsidRDefault="00C977F8">
                            <w:pPr>
                              <w:rPr>
                                <w:noProof/>
                              </w:rPr>
                            </w:pPr>
                            <w:r>
                              <w:rPr>
                                <w:noProof/>
                              </w:rPr>
                              <w:t>Hash:rv0xSjngK13Q9P9g2zLLTCplbDU=</w:t>
                            </w:r>
                          </w:p>
                          <w:p w14:paraId="7AEC7AA3" w14:textId="77777777" w:rsidR="00373288" w:rsidRDefault="00373288">
                            <w:pPr>
                              <w:rPr>
                                <w:noProof/>
                              </w:rPr>
                            </w:pPr>
                          </w:p>
                        </w:txbxContent>
                      </v:textbox>
                    </v:shape>
                  </w:pict>
                </mc:Fallback>
              </mc:AlternateContent>
            </w:r>
            <w:r w:rsidR="00A41DB4" w:rsidRPr="00673107">
              <w:rPr>
                <w:rFonts w:ascii="Gill Sans MT" w:hAnsi="Gill Sans MT"/>
                <w:b/>
                <w:color w:val="EBE5CC"/>
                <w:sz w:val="28"/>
                <w:szCs w:val="28"/>
                <w:lang w:eastAsia="en-GB"/>
              </w:rPr>
              <w:t xml:space="preserve">Person Specification </w:t>
            </w:r>
          </w:p>
        </w:tc>
      </w:tr>
    </w:tbl>
    <w:p w14:paraId="7C631276" w14:textId="77777777" w:rsidR="00A41DB4" w:rsidRPr="00673107" w:rsidRDefault="00A41DB4" w:rsidP="003573F3">
      <w:pPr>
        <w:rPr>
          <w:rFonts w:ascii="Gill Sans MT" w:hAnsi="Gill Sans MT"/>
          <w:sz w:val="20"/>
          <w:szCs w:val="20"/>
          <w:lang w:eastAsia="en-GB"/>
        </w:rPr>
      </w:pPr>
    </w:p>
    <w:p w14:paraId="7FC82AFB" w14:textId="77777777" w:rsidR="00051EBB" w:rsidRPr="009F72C4" w:rsidRDefault="00920183" w:rsidP="00051EBB">
      <w:pPr>
        <w:rPr>
          <w:rFonts w:ascii="Gill Sans MT" w:hAnsi="Gill Sans MT"/>
          <w:b/>
          <w:color w:val="9E2433"/>
          <w:lang w:eastAsia="en-GB"/>
        </w:rPr>
      </w:pPr>
      <w:r w:rsidRPr="009F72C4">
        <w:rPr>
          <w:rFonts w:ascii="Gill Sans MT" w:hAnsi="Gill Sans MT"/>
          <w:b/>
          <w:color w:val="9E2433"/>
          <w:lang w:eastAsia="en-GB"/>
        </w:rPr>
        <w:t>Essential</w:t>
      </w:r>
    </w:p>
    <w:p w14:paraId="3D25D199" w14:textId="77777777" w:rsidR="00920183" w:rsidRDefault="00920183" w:rsidP="00051EBB">
      <w:pPr>
        <w:rPr>
          <w:rFonts w:ascii="Gill Sans MT Light" w:hAnsi="Gill Sans MT Light"/>
          <w:b/>
          <w:color w:val="9E2433"/>
          <w:lang w:eastAsia="en-GB"/>
        </w:rPr>
      </w:pPr>
    </w:p>
    <w:p w14:paraId="6EE6C281" w14:textId="77777777" w:rsidR="0093544B" w:rsidRDefault="0093544B" w:rsidP="00F713EE">
      <w:pPr>
        <w:jc w:val="both"/>
        <w:rPr>
          <w:rFonts w:ascii="Gill Sans MT" w:hAnsi="Gill Sans MT"/>
          <w:color w:val="4E585D"/>
          <w:lang w:eastAsia="en-GB"/>
        </w:rPr>
      </w:pPr>
      <w:r w:rsidRPr="00920183">
        <w:rPr>
          <w:rFonts w:ascii="Gill Sans MT" w:hAnsi="Gill Sans MT"/>
          <w:color w:val="4E585D"/>
          <w:lang w:eastAsia="en-GB"/>
        </w:rPr>
        <w:t>Be sales driven and sales focused.</w:t>
      </w:r>
    </w:p>
    <w:p w14:paraId="25C0CC98" w14:textId="77777777" w:rsidR="009C5BFC" w:rsidRDefault="009C5BFC" w:rsidP="00F713EE">
      <w:pPr>
        <w:jc w:val="both"/>
        <w:rPr>
          <w:rFonts w:ascii="Gill Sans MT" w:hAnsi="Gill Sans MT"/>
          <w:color w:val="4E585D"/>
          <w:lang w:eastAsia="en-GB"/>
        </w:rPr>
      </w:pPr>
    </w:p>
    <w:p w14:paraId="7075B543" w14:textId="77777777" w:rsidR="009C5BFC" w:rsidRPr="00920183" w:rsidRDefault="00976B1A" w:rsidP="00F713EE">
      <w:pPr>
        <w:jc w:val="both"/>
        <w:rPr>
          <w:rFonts w:ascii="Gill Sans MT" w:hAnsi="Gill Sans MT"/>
          <w:color w:val="4E585D"/>
          <w:lang w:eastAsia="en-GB"/>
        </w:rPr>
      </w:pPr>
      <w:r>
        <w:rPr>
          <w:rFonts w:ascii="Gill Sans MT" w:hAnsi="Gill Sans MT"/>
          <w:color w:val="4E585D"/>
          <w:lang w:eastAsia="en-GB"/>
        </w:rPr>
        <w:t>An ability to m</w:t>
      </w:r>
      <w:r w:rsidR="00FC7182" w:rsidRPr="00FC7182">
        <w:rPr>
          <w:rFonts w:ascii="Gill Sans MT" w:hAnsi="Gill Sans MT"/>
          <w:color w:val="4E585D"/>
          <w:lang w:eastAsia="en-GB"/>
        </w:rPr>
        <w:t>entor and coach Retail Assistants to e</w:t>
      </w:r>
      <w:r w:rsidR="009C5BFC" w:rsidRPr="00FC7182">
        <w:rPr>
          <w:rFonts w:ascii="Gill Sans MT" w:hAnsi="Gill Sans MT"/>
          <w:color w:val="4E585D"/>
          <w:lang w:eastAsia="en-GB"/>
        </w:rPr>
        <w:t>ncourage</w:t>
      </w:r>
      <w:r w:rsidR="00FC7182" w:rsidRPr="00FC7182">
        <w:rPr>
          <w:rFonts w:ascii="Gill Sans MT" w:hAnsi="Gill Sans MT"/>
          <w:color w:val="4E585D"/>
          <w:lang w:eastAsia="en-GB"/>
        </w:rPr>
        <w:t xml:space="preserve"> a proactive approach to customer service and sales. </w:t>
      </w:r>
    </w:p>
    <w:p w14:paraId="6EB7C792" w14:textId="77777777" w:rsidR="0093544B" w:rsidRPr="00920183" w:rsidRDefault="0093544B" w:rsidP="00F713EE">
      <w:pPr>
        <w:jc w:val="both"/>
        <w:rPr>
          <w:rFonts w:ascii="Gill Sans MT Light" w:hAnsi="Gill Sans MT Light"/>
          <w:b/>
          <w:color w:val="4E585D"/>
          <w:lang w:eastAsia="en-GB"/>
        </w:rPr>
      </w:pPr>
    </w:p>
    <w:p w14:paraId="1B700C2D" w14:textId="77777777" w:rsidR="00051EBB" w:rsidRPr="00920183" w:rsidRDefault="00051EBB" w:rsidP="00F713EE">
      <w:pPr>
        <w:jc w:val="both"/>
        <w:rPr>
          <w:rFonts w:ascii="Gill Sans MT" w:hAnsi="Gill Sans MT" w:cs="Arial"/>
          <w:color w:val="4E585D"/>
        </w:rPr>
      </w:pPr>
      <w:r w:rsidRPr="00920183">
        <w:rPr>
          <w:rFonts w:ascii="Gill Sans MT" w:hAnsi="Gill Sans MT" w:cs="Arial"/>
          <w:color w:val="4E585D"/>
        </w:rPr>
        <w:t>Previous experience of working in a busy retail environment, ideally in a supervisory role with</w:t>
      </w:r>
    </w:p>
    <w:p w14:paraId="348FCF9F" w14:textId="77777777" w:rsidR="00051EBB" w:rsidRPr="00920183" w:rsidRDefault="00051EBB" w:rsidP="00051EBB">
      <w:pPr>
        <w:ind w:left="360" w:hanging="360"/>
        <w:jc w:val="both"/>
        <w:rPr>
          <w:rFonts w:ascii="Gill Sans MT" w:hAnsi="Gill Sans MT"/>
          <w:color w:val="4E585D"/>
        </w:rPr>
      </w:pPr>
      <w:r w:rsidRPr="00920183">
        <w:rPr>
          <w:rFonts w:ascii="Gill Sans MT" w:hAnsi="Gill Sans MT" w:cs="Arial"/>
          <w:color w:val="4E585D"/>
        </w:rPr>
        <w:t xml:space="preserve">an understanding of staff rotas, stock control and visual presentation standards. </w:t>
      </w:r>
    </w:p>
    <w:p w14:paraId="0C1CE639" w14:textId="77777777" w:rsidR="00051EBB" w:rsidRPr="00920183" w:rsidRDefault="00051EBB" w:rsidP="00051EBB">
      <w:pPr>
        <w:jc w:val="both"/>
        <w:rPr>
          <w:rFonts w:ascii="Gill Sans MT" w:hAnsi="Gill Sans MT"/>
          <w:color w:val="4E585D"/>
        </w:rPr>
      </w:pPr>
    </w:p>
    <w:p w14:paraId="4BB8DBEB" w14:textId="6B271E2A" w:rsidR="00051EBB" w:rsidRPr="00920183" w:rsidRDefault="00051EBB" w:rsidP="00051EBB">
      <w:pPr>
        <w:pStyle w:val="Subtitle"/>
        <w:jc w:val="both"/>
        <w:rPr>
          <w:rFonts w:ascii="Gill Sans MT" w:hAnsi="Gill Sans MT" w:cs="Arial"/>
          <w:b w:val="0"/>
          <w:color w:val="4E585D"/>
          <w:szCs w:val="24"/>
        </w:rPr>
      </w:pPr>
      <w:r w:rsidRPr="00920183">
        <w:rPr>
          <w:rFonts w:ascii="Gill Sans MT" w:hAnsi="Gill Sans MT" w:cs="Arial"/>
          <w:b w:val="0"/>
          <w:color w:val="4E585D"/>
          <w:szCs w:val="24"/>
        </w:rPr>
        <w:t>A friendly manner with clear, confident communication skills and the ability to lead and motivate a team</w:t>
      </w:r>
    </w:p>
    <w:p w14:paraId="0DD99D97" w14:textId="77777777" w:rsidR="00051EBB" w:rsidRPr="00920183" w:rsidRDefault="00051EBB" w:rsidP="00051EBB">
      <w:pPr>
        <w:pStyle w:val="Subtitle"/>
        <w:jc w:val="both"/>
        <w:rPr>
          <w:rFonts w:ascii="Gill Sans MT" w:hAnsi="Gill Sans MT" w:cs="Arial"/>
          <w:b w:val="0"/>
          <w:color w:val="4E585D"/>
          <w:szCs w:val="24"/>
        </w:rPr>
      </w:pPr>
    </w:p>
    <w:p w14:paraId="707F6DD0" w14:textId="77777777" w:rsidR="00051EBB" w:rsidRPr="00920183" w:rsidRDefault="00051EBB" w:rsidP="00051EBB">
      <w:pPr>
        <w:pStyle w:val="Subtitle"/>
        <w:jc w:val="both"/>
        <w:rPr>
          <w:rFonts w:ascii="Gill Sans MT" w:hAnsi="Gill Sans MT" w:cs="Arial"/>
          <w:b w:val="0"/>
          <w:color w:val="4E585D"/>
          <w:szCs w:val="24"/>
        </w:rPr>
      </w:pPr>
      <w:r w:rsidRPr="00920183">
        <w:rPr>
          <w:rFonts w:ascii="Gill Sans MT" w:hAnsi="Gill Sans MT" w:cs="Arial"/>
          <w:b w:val="0"/>
          <w:color w:val="4E585D"/>
          <w:szCs w:val="24"/>
        </w:rPr>
        <w:t>A commitment to working to high standards and a genuine enthusiasm for providing excepti</w:t>
      </w:r>
      <w:r w:rsidR="00FC7182">
        <w:rPr>
          <w:rFonts w:ascii="Gill Sans MT" w:hAnsi="Gill Sans MT" w:cs="Arial"/>
          <w:b w:val="0"/>
          <w:color w:val="4E585D"/>
          <w:szCs w:val="24"/>
        </w:rPr>
        <w:t>onal levels of customer service</w:t>
      </w:r>
    </w:p>
    <w:p w14:paraId="63A4BB19" w14:textId="77777777" w:rsidR="00051EBB" w:rsidRPr="00920183" w:rsidRDefault="00051EBB" w:rsidP="00051EBB">
      <w:pPr>
        <w:pStyle w:val="Subtitle"/>
        <w:jc w:val="both"/>
        <w:rPr>
          <w:rFonts w:ascii="Gill Sans MT" w:hAnsi="Gill Sans MT" w:cs="Arial"/>
          <w:b w:val="0"/>
          <w:color w:val="4E585D"/>
          <w:szCs w:val="24"/>
        </w:rPr>
      </w:pPr>
    </w:p>
    <w:p w14:paraId="41AA95B5" w14:textId="77777777" w:rsidR="00051EBB" w:rsidRPr="00920183" w:rsidRDefault="00051EBB" w:rsidP="00051EBB">
      <w:pPr>
        <w:pStyle w:val="Subtitle"/>
        <w:jc w:val="both"/>
        <w:rPr>
          <w:rFonts w:ascii="Gill Sans MT" w:hAnsi="Gill Sans MT" w:cs="Arial"/>
          <w:b w:val="0"/>
          <w:color w:val="4E585D"/>
          <w:szCs w:val="24"/>
        </w:rPr>
      </w:pPr>
      <w:r w:rsidRPr="00920183">
        <w:rPr>
          <w:rFonts w:ascii="Gill Sans MT" w:hAnsi="Gill Sans MT" w:cs="Arial"/>
          <w:b w:val="0"/>
          <w:color w:val="4E585D"/>
          <w:szCs w:val="24"/>
        </w:rPr>
        <w:t>A reasonable standard of numeracy and literacy and the ability to work accurately with figures and maintain attention to detail</w:t>
      </w:r>
    </w:p>
    <w:p w14:paraId="483E229C" w14:textId="77777777" w:rsidR="00051EBB" w:rsidRDefault="00051EBB" w:rsidP="00051EBB">
      <w:pPr>
        <w:pStyle w:val="Subtitle"/>
        <w:jc w:val="both"/>
        <w:rPr>
          <w:rFonts w:ascii="Gill Sans MT" w:hAnsi="Gill Sans MT" w:cs="Arial"/>
          <w:b w:val="0"/>
          <w:szCs w:val="24"/>
        </w:rPr>
      </w:pPr>
    </w:p>
    <w:p w14:paraId="12C29D0E" w14:textId="77777777" w:rsidR="00051EBB" w:rsidRPr="009F72C4" w:rsidRDefault="00920183" w:rsidP="00051EBB">
      <w:pPr>
        <w:pStyle w:val="Subtitle"/>
        <w:jc w:val="both"/>
        <w:rPr>
          <w:rFonts w:ascii="Gill Sans MT" w:hAnsi="Gill Sans MT"/>
          <w:color w:val="9E2433"/>
          <w:szCs w:val="24"/>
        </w:rPr>
      </w:pPr>
      <w:r w:rsidRPr="009F72C4">
        <w:rPr>
          <w:rFonts w:ascii="Gill Sans MT" w:hAnsi="Gill Sans MT"/>
          <w:color w:val="9E2433"/>
          <w:szCs w:val="24"/>
        </w:rPr>
        <w:t>Desirable</w:t>
      </w:r>
    </w:p>
    <w:p w14:paraId="4F0FE885" w14:textId="77777777" w:rsidR="00920183" w:rsidRDefault="00920183" w:rsidP="00051EBB">
      <w:pPr>
        <w:pStyle w:val="Subtitle"/>
        <w:jc w:val="both"/>
        <w:rPr>
          <w:rFonts w:ascii="Gill Sans MT Light" w:hAnsi="Gill Sans MT Light"/>
          <w:color w:val="9E2433"/>
        </w:rPr>
      </w:pPr>
    </w:p>
    <w:p w14:paraId="30580644" w14:textId="77777777" w:rsidR="00051EBB" w:rsidRPr="00920183" w:rsidRDefault="00051EBB" w:rsidP="00F713EE">
      <w:pPr>
        <w:jc w:val="both"/>
        <w:rPr>
          <w:rFonts w:ascii="Gill Sans MT" w:hAnsi="Gill Sans MT"/>
          <w:color w:val="4E585D"/>
        </w:rPr>
      </w:pPr>
      <w:r w:rsidRPr="00920183">
        <w:rPr>
          <w:rFonts w:ascii="Gill Sans MT" w:hAnsi="Gill Sans MT" w:cs="Arial"/>
          <w:color w:val="4E585D"/>
        </w:rPr>
        <w:t>Ability to speak a second language.</w:t>
      </w:r>
    </w:p>
    <w:p w14:paraId="3BF53146" w14:textId="77777777" w:rsidR="00275FE7" w:rsidRPr="00673107" w:rsidRDefault="00275FE7" w:rsidP="00EB5651">
      <w:pPr>
        <w:jc w:val="both"/>
        <w:rPr>
          <w:rFonts w:ascii="Gill Sans MT" w:hAnsi="Gill Sans MT"/>
          <w:color w:val="4E585D"/>
        </w:rPr>
      </w:pPr>
    </w:p>
    <w:sectPr w:rsidR="00275FE7" w:rsidRPr="00673107" w:rsidSect="009265F0">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09" w:footer="709" w:gutter="0"/>
      <w:paperSrc w:first="263" w:other="26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1946" w14:textId="77777777" w:rsidR="003C3B1C" w:rsidRDefault="003C3B1C">
      <w:r>
        <w:separator/>
      </w:r>
    </w:p>
  </w:endnote>
  <w:endnote w:type="continuationSeparator" w:id="0">
    <w:p w14:paraId="21FFBBA6" w14:textId="77777777" w:rsidR="003C3B1C" w:rsidRDefault="003C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GoudyOlSt BT">
    <w:altName w:val="Cambria"/>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Gill Sans MT Light">
    <w:altName w:val="Calibri"/>
    <w:charset w:val="00"/>
    <w:family w:val="swiss"/>
    <w:pitch w:val="variable"/>
    <w:sig w:usb0="00000003" w:usb1="00000000" w:usb2="00000000" w:usb3="00000000" w:csb0="00000001" w:csb1="00000000"/>
  </w:font>
  <w:font w:name="GoudyOldStyleBT-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OldStyleT-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6DBF" w14:textId="77777777" w:rsidR="00A96A6D" w:rsidRDefault="00A96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6AE5" w14:textId="77777777" w:rsidR="00B0630E" w:rsidRPr="00B0630E" w:rsidRDefault="00B0630E" w:rsidP="00B0630E">
    <w:pPr>
      <w:autoSpaceDE w:val="0"/>
      <w:autoSpaceDN w:val="0"/>
      <w:adjustRightInd w:val="0"/>
      <w:ind w:right="-514"/>
      <w:rPr>
        <w:rFonts w:ascii="GoudyOldStyleBT-Roman" w:hAnsi="GoudyOldStyleBT-Roman" w:cs="GoudyOldStyleBT-Roman"/>
        <w:color w:val="A03033"/>
        <w:sz w:val="22"/>
        <w:szCs w:val="22"/>
      </w:rPr>
    </w:pPr>
    <w:r>
      <w:rPr>
        <w:rFonts w:ascii="GoudyOldStyleBT-Roman" w:hAnsi="GoudyOldStyleBT-Roman" w:cs="GoudyOldStyleBT-Roman"/>
        <w:noProof/>
        <w:color w:val="A03033"/>
        <w:sz w:val="22"/>
        <w:szCs w:val="22"/>
        <w:lang w:eastAsia="en-GB"/>
      </w:rPr>
      <mc:AlternateContent>
        <mc:Choice Requires="wps">
          <w:drawing>
            <wp:anchor distT="0" distB="0" distL="114300" distR="114300" simplePos="0" relativeHeight="251662336" behindDoc="0" locked="0" layoutInCell="1" allowOverlap="1" wp14:anchorId="3FB055E3" wp14:editId="6ADBC286">
              <wp:simplePos x="0" y="0"/>
              <wp:positionH relativeFrom="column">
                <wp:posOffset>-404495</wp:posOffset>
              </wp:positionH>
              <wp:positionV relativeFrom="paragraph">
                <wp:posOffset>-411480</wp:posOffset>
              </wp:positionV>
              <wp:extent cx="1522730" cy="525780"/>
              <wp:effectExtent l="254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D3ABC" w14:textId="77777777" w:rsidR="00B0630E" w:rsidRPr="009A6678" w:rsidRDefault="00B0630E" w:rsidP="00B0630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B055E3" id="_x0000_t202" coordsize="21600,21600" o:spt="202" path="m,l,21600r21600,l21600,xe">
              <v:stroke joinstyle="miter"/>
              <v:path gradientshapeok="t" o:connecttype="rect"/>
            </v:shapetype>
            <v:shape id="Text Box 8" o:spid="_x0000_s1034" type="#_x0000_t202" style="position:absolute;margin-left:-31.85pt;margin-top:-32.4pt;width:119.9pt;height:4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" filled="f" stroked="f">
              <v:textbox style="mso-fit-shape-to-text:t">
                <w:txbxContent>
                  <w:p w14:paraId="244D3ABC" w14:textId="77777777" w:rsidR="00B0630E" w:rsidRPr="009A6678" w:rsidRDefault="00B0630E" w:rsidP="00B0630E"/>
                </w:txbxContent>
              </v:textbox>
            </v:shape>
          </w:pict>
        </mc:Fallback>
      </mc:AlternateContent>
    </w:r>
  </w:p>
  <w:p w14:paraId="18748E2A" w14:textId="77777777" w:rsidR="00B0630E" w:rsidRPr="00261BBD" w:rsidRDefault="00B0630E" w:rsidP="00261BBD">
    <w:pPr>
      <w:tabs>
        <w:tab w:val="center" w:pos="4153"/>
        <w:tab w:val="right" w:pos="8306"/>
      </w:tabs>
      <w:ind w:right="-514"/>
      <w:rPr>
        <w:color w:val="9E2432"/>
        <w:sz w:val="16"/>
        <w:szCs w:val="16"/>
      </w:rPr>
    </w:pPr>
  </w:p>
  <w:p w14:paraId="4A7E92DC" w14:textId="77777777" w:rsidR="00EB5651" w:rsidRPr="00261BBD" w:rsidRDefault="00B0630E" w:rsidP="00261BBD">
    <w:pPr>
      <w:rPr>
        <w:sz w:val="16"/>
        <w:szCs w:val="16"/>
      </w:rPr>
    </w:pPr>
    <w:r w:rsidRPr="00261BBD">
      <w:rPr>
        <w:rFonts w:ascii="Gill Sans MT" w:hAnsi="Gill Sans MT"/>
        <w:color w:val="42214A"/>
        <w:sz w:val="16"/>
        <w:szCs w:val="16"/>
      </w:rPr>
      <w:t>This document is not contractual and may be subject to change following consultation with the post-holder.</w:t>
    </w:r>
  </w:p>
  <w:p w14:paraId="74D4E533" w14:textId="77777777" w:rsidR="00EB5651" w:rsidRDefault="00EB5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2E65" w14:textId="77777777" w:rsidR="00261BBD" w:rsidRDefault="00261BBD" w:rsidP="00261BBD">
    <w:pPr>
      <w:autoSpaceDE w:val="0"/>
      <w:autoSpaceDN w:val="0"/>
      <w:adjustRightInd w:val="0"/>
      <w:ind w:right="-514"/>
      <w:rPr>
        <w:rFonts w:ascii="GoudyOldStyleBT-Roman" w:hAnsi="GoudyOldStyleBT-Roman" w:cs="GoudyOldStyleBT-Roman"/>
        <w:color w:val="A03033"/>
        <w:sz w:val="22"/>
        <w:szCs w:val="22"/>
      </w:rPr>
    </w:pPr>
    <w:r>
      <w:rPr>
        <w:rFonts w:ascii="GoudyOldStyleBT-Roman" w:eastAsia="Calibri" w:hAnsi="GoudyOldStyleBT-Roman"/>
        <w:noProof/>
        <w:color w:val="9E2432"/>
        <w:sz w:val="20"/>
        <w:szCs w:val="20"/>
        <w:lang w:eastAsia="en-GB"/>
      </w:rPr>
      <w:drawing>
        <wp:anchor distT="0" distB="0" distL="114300" distR="114300" simplePos="0" relativeHeight="251669504" behindDoc="0" locked="0" layoutInCell="1" allowOverlap="1" wp14:anchorId="7D0B40B6" wp14:editId="33BE7623">
          <wp:simplePos x="0" y="0"/>
          <wp:positionH relativeFrom="column">
            <wp:posOffset>1108</wp:posOffset>
          </wp:positionH>
          <wp:positionV relativeFrom="paragraph">
            <wp:posOffset>-332105</wp:posOffset>
          </wp:positionV>
          <wp:extent cx="1297172" cy="416654"/>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172" cy="416654"/>
                  </a:xfrm>
                  <a:prstGeom prst="rect">
                    <a:avLst/>
                  </a:prstGeom>
                </pic:spPr>
              </pic:pic>
            </a:graphicData>
          </a:graphic>
          <wp14:sizeRelH relativeFrom="page">
            <wp14:pctWidth>0</wp14:pctWidth>
          </wp14:sizeRelH>
          <wp14:sizeRelV relativeFrom="page">
            <wp14:pctHeight>0</wp14:pctHeight>
          </wp14:sizeRelV>
        </wp:anchor>
      </w:drawing>
    </w:r>
    <w:r>
      <w:rPr>
        <w:rFonts w:ascii="GoudyOldStyleBT-Roman" w:hAnsi="GoudyOldStyleBT-Roman" w:cs="GoudyOldStyleBT-Roman"/>
        <w:noProof/>
        <w:color w:val="A03033"/>
        <w:sz w:val="22"/>
        <w:szCs w:val="22"/>
        <w:lang w:eastAsia="en-GB"/>
      </w:rPr>
      <mc:AlternateContent>
        <mc:Choice Requires="wps">
          <w:drawing>
            <wp:anchor distT="0" distB="0" distL="114300" distR="114300" simplePos="0" relativeHeight="251671552" behindDoc="0" locked="0" layoutInCell="1" allowOverlap="1" wp14:anchorId="2CC6E579" wp14:editId="655E14BE">
              <wp:simplePos x="0" y="0"/>
              <wp:positionH relativeFrom="column">
                <wp:posOffset>-404495</wp:posOffset>
              </wp:positionH>
              <wp:positionV relativeFrom="paragraph">
                <wp:posOffset>-411480</wp:posOffset>
              </wp:positionV>
              <wp:extent cx="1522730" cy="5257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9BBDB" w14:textId="77777777" w:rsidR="00261BBD" w:rsidRPr="009A6678" w:rsidRDefault="00261BBD" w:rsidP="00261BB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C6E579" id="_x0000_t202" coordsize="21600,21600" o:spt="202" path="m,l,21600r21600,l21600,xe">
              <v:stroke joinstyle="miter"/>
              <v:path gradientshapeok="t" o:connecttype="rect"/>
            </v:shapetype>
            <v:shape id="Text Box 5" o:spid="_x0000_s1035" type="#_x0000_t202" style="position:absolute;margin-left:-31.85pt;margin-top:-32.4pt;width:119.9pt;height:41.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" filled="f" stroked="f">
              <v:textbox style="mso-fit-shape-to-text:t">
                <w:txbxContent>
                  <w:p w14:paraId="55D9BBDB" w14:textId="77777777" w:rsidR="00261BBD" w:rsidRPr="009A6678" w:rsidRDefault="00261BBD" w:rsidP="00261BBD"/>
                </w:txbxContent>
              </v:textbox>
            </v:shape>
          </w:pict>
        </mc:Fallback>
      </mc:AlternateContent>
    </w:r>
  </w:p>
  <w:p w14:paraId="5BAD8ABE" w14:textId="77777777" w:rsidR="00261BBD" w:rsidRPr="00525409" w:rsidRDefault="00261BBD" w:rsidP="00261BBD">
    <w:pPr>
      <w:autoSpaceDE w:val="0"/>
      <w:autoSpaceDN w:val="0"/>
      <w:adjustRightInd w:val="0"/>
      <w:ind w:right="-514"/>
      <w:rPr>
        <w:rFonts w:ascii="GoudyOldStyleBT-Roman" w:hAnsi="GoudyOldStyleBT-Roman" w:cs="GoudyOldStyleBT-Roman"/>
        <w:color w:val="9E2432"/>
        <w:sz w:val="22"/>
        <w:szCs w:val="22"/>
      </w:rPr>
    </w:pPr>
  </w:p>
  <w:p w14:paraId="2BB081C0" w14:textId="77777777" w:rsidR="00A96A6D" w:rsidRPr="00F33F12" w:rsidRDefault="00A96A6D" w:rsidP="00A96A6D">
    <w:pPr>
      <w:autoSpaceDE w:val="0"/>
      <w:autoSpaceDN w:val="0"/>
      <w:rPr>
        <w:rFonts w:ascii="GoudyOldStyleBT-Roman" w:eastAsia="Calibri" w:hAnsi="GoudyOldStyleBT-Roman"/>
        <w:color w:val="9E2432"/>
        <w:sz w:val="20"/>
        <w:szCs w:val="20"/>
      </w:rPr>
    </w:pPr>
    <w:r w:rsidRPr="00F33F12">
      <w:rPr>
        <w:rFonts w:ascii="GoudyOldStyleBT-Roman" w:eastAsia="Calibri" w:hAnsi="GoudyOldStyleBT-Roman"/>
        <w:color w:val="9E2432"/>
        <w:sz w:val="20"/>
        <w:szCs w:val="20"/>
      </w:rPr>
      <w:t xml:space="preserve">Royal Collection Trust, York House, St James’s Palace, London SW1A 1BQ </w:t>
    </w:r>
  </w:p>
  <w:p w14:paraId="2D6E7DB7" w14:textId="77777777" w:rsidR="00A96A6D" w:rsidRPr="00F33F12" w:rsidRDefault="00A96A6D" w:rsidP="00A96A6D">
    <w:pPr>
      <w:autoSpaceDE w:val="0"/>
      <w:autoSpaceDN w:val="0"/>
      <w:ind w:right="4"/>
      <w:rPr>
        <w:rFonts w:ascii="GoudyOldStyleBT-Roman" w:eastAsia="Calibri" w:hAnsi="GoudyOldStyleBT-Roman"/>
        <w:color w:val="9E2432"/>
        <w:sz w:val="20"/>
        <w:szCs w:val="20"/>
      </w:rPr>
    </w:pPr>
    <w:r w:rsidRPr="00F33F12">
      <w:rPr>
        <w:rFonts w:ascii="GoudyOldStyleBT-Roman" w:eastAsia="Calibri" w:hAnsi="GoudyOldStyleBT-Roman"/>
        <w:color w:val="9E2432"/>
        <w:sz w:val="20"/>
        <w:szCs w:val="20"/>
      </w:rPr>
      <w:t xml:space="preserve">T. +44 (0)20 7839 1377, F. +44 (0)20 7839 8168, </w:t>
    </w:r>
    <w:hyperlink r:id="rId2" w:history="1">
      <w:r w:rsidRPr="00F33F12">
        <w:rPr>
          <w:rFonts w:ascii="GoudyOldStyleBT-Roman" w:eastAsia="Calibri" w:hAnsi="GoudyOldStyleBT-Roman"/>
          <w:color w:val="0000FF"/>
          <w:sz w:val="20"/>
          <w:szCs w:val="20"/>
          <w:u w:val="single"/>
        </w:rPr>
        <w:t>www.royalcollection.org.uk</w:t>
      </w:r>
    </w:hyperlink>
  </w:p>
  <w:p w14:paraId="02D99C97" w14:textId="77777777" w:rsidR="00A96A6D" w:rsidRPr="00F33F12" w:rsidRDefault="00A96A6D" w:rsidP="00A96A6D">
    <w:pPr>
      <w:ind w:right="4"/>
      <w:rPr>
        <w:rFonts w:ascii="GoudyOldStyleT-Regular" w:eastAsia="Calibri" w:hAnsi="GoudyOldStyleT-Regular"/>
        <w:color w:val="9E2432"/>
        <w:sz w:val="14"/>
        <w:szCs w:val="14"/>
      </w:rPr>
    </w:pPr>
  </w:p>
  <w:p w14:paraId="71590ECA" w14:textId="77777777" w:rsidR="00A96A6D" w:rsidRPr="00B0630E" w:rsidRDefault="00A96A6D" w:rsidP="00A96A6D">
    <w:pPr>
      <w:tabs>
        <w:tab w:val="center" w:pos="4153"/>
        <w:tab w:val="right" w:pos="8306"/>
      </w:tabs>
      <w:ind w:right="-514"/>
      <w:rPr>
        <w:color w:val="9E2432"/>
        <w:sz w:val="14"/>
        <w:szCs w:val="14"/>
      </w:rPr>
    </w:pPr>
    <w:r w:rsidRPr="00B0630E">
      <w:rPr>
        <w:rFonts w:ascii="GoudyOldStyleT-Regular" w:hAnsi="GoudyOldStyleT-Regular" w:cs="GoudyOldStyleT-Regular"/>
        <w:color w:val="9E2432"/>
        <w:sz w:val="14"/>
        <w:szCs w:val="14"/>
      </w:rPr>
      <w:t>Royal Collection Enterprises Ltd is a company registered in England and Wales (2778486). Registered office: York House, St James’s Palace, London SW1A 1BQ</w:t>
    </w:r>
  </w:p>
  <w:p w14:paraId="00995599" w14:textId="77777777" w:rsidR="00261BBD" w:rsidRDefault="00261BBD" w:rsidP="00261BBD">
    <w:pPr>
      <w:rPr>
        <w:rFonts w:ascii="GoudyOlSt BT" w:hAnsi="GoudyOlSt BT"/>
        <w:color w:val="9E2432"/>
        <w:sz w:val="14"/>
        <w:szCs w:val="14"/>
      </w:rPr>
    </w:pPr>
  </w:p>
  <w:p w14:paraId="15757C84" w14:textId="77777777" w:rsidR="00261BBD" w:rsidRPr="0084105F" w:rsidRDefault="00261BBD" w:rsidP="00261BBD">
    <w:pPr>
      <w:rPr>
        <w:rFonts w:ascii="Gill Sans MT" w:hAnsi="Gill Sans MT"/>
        <w:sz w:val="16"/>
        <w:szCs w:val="16"/>
      </w:rPr>
    </w:pPr>
    <w:r w:rsidRPr="0084105F">
      <w:rPr>
        <w:rFonts w:ascii="Gill Sans MT" w:hAnsi="Gill Sans MT"/>
        <w:sz w:val="16"/>
        <w:szCs w:val="16"/>
      </w:rPr>
      <w:t>This document is not contractual and may be subject to change following consultation with the post-holder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A169" w14:textId="77777777" w:rsidR="003C3B1C" w:rsidRDefault="003C3B1C">
      <w:r>
        <w:separator/>
      </w:r>
    </w:p>
  </w:footnote>
  <w:footnote w:type="continuationSeparator" w:id="0">
    <w:p w14:paraId="5629B46D" w14:textId="77777777" w:rsidR="003C3B1C" w:rsidRDefault="003C3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B8B1" w14:textId="77777777" w:rsidR="00A96A6D" w:rsidRDefault="00A96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3BC2" w14:textId="77777777" w:rsidR="00373288" w:rsidRPr="00F502B9" w:rsidRDefault="00E91A71" w:rsidP="00F502B9">
    <w:pPr>
      <w:pStyle w:val="Header"/>
      <w:jc w:val="right"/>
      <w:rPr>
        <w:rFonts w:ascii="Gill Sans MT" w:hAnsi="Gill Sans MT"/>
        <w:color w:val="4E585D"/>
        <w:sz w:val="32"/>
        <w:szCs w:val="32"/>
      </w:rPr>
    </w:pPr>
    <w:r>
      <w:rPr>
        <w:noProof/>
        <w:lang w:eastAsia="en-GB"/>
      </w:rPr>
      <w:drawing>
        <wp:anchor distT="0" distB="0" distL="114300" distR="114300" simplePos="0" relativeHeight="251665408" behindDoc="0" locked="0" layoutInCell="1" allowOverlap="1" wp14:anchorId="031B8B14" wp14:editId="52B332CA">
          <wp:simplePos x="0" y="0"/>
          <wp:positionH relativeFrom="column">
            <wp:posOffset>-6824</wp:posOffset>
          </wp:positionH>
          <wp:positionV relativeFrom="paragraph">
            <wp:posOffset>-218203</wp:posOffset>
          </wp:positionV>
          <wp:extent cx="460839" cy="436728"/>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rest.jpg"/>
                  <pic:cNvPicPr/>
                </pic:nvPicPr>
                <pic:blipFill>
                  <a:blip r:embed="rId1" cstate="email">
                    <a:extLst>
                      <a:ext uri="{28A0092B-C50C-407E-A947-70E740481C1C}">
                        <a14:useLocalDpi xmlns:a14="http://schemas.microsoft.com/office/drawing/2010/main"/>
                      </a:ext>
                    </a:extLst>
                  </a:blip>
                  <a:stretch>
                    <a:fillRect/>
                  </a:stretch>
                </pic:blipFill>
                <pic:spPr>
                  <a:xfrm>
                    <a:off x="0" y="0"/>
                    <a:ext cx="462717" cy="438508"/>
                  </a:xfrm>
                  <a:prstGeom prst="rect">
                    <a:avLst/>
                  </a:prstGeom>
                </pic:spPr>
              </pic:pic>
            </a:graphicData>
          </a:graphic>
          <wp14:sizeRelH relativeFrom="page">
            <wp14:pctWidth>0</wp14:pctWidth>
          </wp14:sizeRelH>
          <wp14:sizeRelV relativeFrom="page">
            <wp14:pctHeight>0</wp14:pctHeight>
          </wp14:sizeRelV>
        </wp:anchor>
      </w:drawing>
    </w:r>
    <w:r w:rsidR="00F502B9">
      <w:t xml:space="preserve">       </w:t>
    </w:r>
    <w:r w:rsidR="00F502B9">
      <w:tab/>
    </w:r>
    <w:r w:rsidR="00F502B9">
      <w:tab/>
    </w:r>
    <w:r w:rsidR="00F502B9" w:rsidRPr="00F502B9">
      <w:rPr>
        <w:color w:val="4E585D"/>
      </w:rPr>
      <w:t xml:space="preserve">   </w:t>
    </w:r>
    <w:r w:rsidR="00F502B9" w:rsidRPr="00F502B9">
      <w:rPr>
        <w:rFonts w:ascii="Gill Sans MT" w:hAnsi="Gill Sans MT"/>
        <w:color w:val="4E585D"/>
        <w:sz w:val="32"/>
        <w:szCs w:val="32"/>
      </w:rPr>
      <w:t>The Royal Household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2E34" w14:textId="77777777" w:rsidR="009265F0" w:rsidRDefault="009265F0" w:rsidP="009265F0">
    <w:pPr>
      <w:pStyle w:val="Header"/>
      <w:jc w:val="right"/>
    </w:pPr>
    <w:r>
      <w:rPr>
        <w:noProof/>
        <w:lang w:eastAsia="en-GB"/>
      </w:rPr>
      <w:drawing>
        <wp:anchor distT="0" distB="0" distL="114300" distR="114300" simplePos="0" relativeHeight="251668480" behindDoc="0" locked="0" layoutInCell="1" allowOverlap="1" wp14:anchorId="0BC27F73" wp14:editId="3FA0207D">
          <wp:simplePos x="0" y="0"/>
          <wp:positionH relativeFrom="column">
            <wp:posOffset>-84617</wp:posOffset>
          </wp:positionH>
          <wp:positionV relativeFrom="paragraph">
            <wp:posOffset>-204470</wp:posOffset>
          </wp:positionV>
          <wp:extent cx="457200" cy="4387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8785"/>
                  </a:xfrm>
                  <a:prstGeom prst="rect">
                    <a:avLst/>
                  </a:prstGeom>
                  <a:noFill/>
                </pic:spPr>
              </pic:pic>
            </a:graphicData>
          </a:graphic>
          <wp14:sizeRelH relativeFrom="page">
            <wp14:pctWidth>0</wp14:pctWidth>
          </wp14:sizeRelH>
          <wp14:sizeRelV relativeFrom="page">
            <wp14:pctHeight>0</wp14:pctHeight>
          </wp14:sizeRelV>
        </wp:anchor>
      </w:drawing>
    </w:r>
    <w:r w:rsidRPr="00F502B9">
      <w:rPr>
        <w:color w:val="4E585D"/>
      </w:rPr>
      <w:t xml:space="preserve">   </w:t>
    </w:r>
    <w:r w:rsidRPr="00F502B9">
      <w:rPr>
        <w:rFonts w:ascii="Gill Sans MT" w:hAnsi="Gill Sans MT"/>
        <w:color w:val="4E585D"/>
        <w:sz w:val="32"/>
        <w:szCs w:val="32"/>
      </w:rPr>
      <w:t>The Royal Household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91"/>
    <w:multiLevelType w:val="hybridMultilevel"/>
    <w:tmpl w:val="F906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B6EED"/>
    <w:multiLevelType w:val="hybridMultilevel"/>
    <w:tmpl w:val="262E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72615"/>
    <w:multiLevelType w:val="hybridMultilevel"/>
    <w:tmpl w:val="4EBE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80111"/>
    <w:multiLevelType w:val="hybridMultilevel"/>
    <w:tmpl w:val="2342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17E14"/>
    <w:multiLevelType w:val="hybridMultilevel"/>
    <w:tmpl w:val="4AD2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41BFE"/>
    <w:multiLevelType w:val="hybridMultilevel"/>
    <w:tmpl w:val="205C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16DA9"/>
    <w:multiLevelType w:val="hybridMultilevel"/>
    <w:tmpl w:val="6000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602E4"/>
    <w:multiLevelType w:val="hybridMultilevel"/>
    <w:tmpl w:val="E5D25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5177A7"/>
    <w:multiLevelType w:val="hybridMultilevel"/>
    <w:tmpl w:val="154E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52170"/>
    <w:multiLevelType w:val="hybridMultilevel"/>
    <w:tmpl w:val="EEC0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5021A"/>
    <w:multiLevelType w:val="hybridMultilevel"/>
    <w:tmpl w:val="9BC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24763"/>
    <w:multiLevelType w:val="hybridMultilevel"/>
    <w:tmpl w:val="B36E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54B40"/>
    <w:multiLevelType w:val="hybridMultilevel"/>
    <w:tmpl w:val="105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37E7A"/>
    <w:multiLevelType w:val="hybridMultilevel"/>
    <w:tmpl w:val="CE38BDF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7FA12655"/>
    <w:multiLevelType w:val="hybridMultilevel"/>
    <w:tmpl w:val="7AAC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4"/>
  </w:num>
  <w:num w:numId="6">
    <w:abstractNumId w:val="11"/>
  </w:num>
  <w:num w:numId="7">
    <w:abstractNumId w:val="14"/>
  </w:num>
  <w:num w:numId="8">
    <w:abstractNumId w:val="10"/>
  </w:num>
  <w:num w:numId="9">
    <w:abstractNumId w:val="8"/>
  </w:num>
  <w:num w:numId="10">
    <w:abstractNumId w:val="2"/>
  </w:num>
  <w:num w:numId="11">
    <w:abstractNumId w:val="12"/>
  </w:num>
  <w:num w:numId="12">
    <w:abstractNumId w:val="3"/>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o:colormru v:ext="edit" colors="#c8cb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DB4"/>
    <w:rsid w:val="000448B6"/>
    <w:rsid w:val="00051EBB"/>
    <w:rsid w:val="000C1AA3"/>
    <w:rsid w:val="000C2588"/>
    <w:rsid w:val="00116AF4"/>
    <w:rsid w:val="001511CF"/>
    <w:rsid w:val="001B5F48"/>
    <w:rsid w:val="001F570C"/>
    <w:rsid w:val="00240C6B"/>
    <w:rsid w:val="00261BBD"/>
    <w:rsid w:val="00265B19"/>
    <w:rsid w:val="00272FDF"/>
    <w:rsid w:val="00275FE7"/>
    <w:rsid w:val="002B00A7"/>
    <w:rsid w:val="002B5E5D"/>
    <w:rsid w:val="0031087E"/>
    <w:rsid w:val="00331F0E"/>
    <w:rsid w:val="00335497"/>
    <w:rsid w:val="0034106E"/>
    <w:rsid w:val="003425B4"/>
    <w:rsid w:val="00342B37"/>
    <w:rsid w:val="00351CD4"/>
    <w:rsid w:val="003545D9"/>
    <w:rsid w:val="003573F3"/>
    <w:rsid w:val="00373288"/>
    <w:rsid w:val="003B0FEA"/>
    <w:rsid w:val="003C3B1C"/>
    <w:rsid w:val="003D0B18"/>
    <w:rsid w:val="003F539E"/>
    <w:rsid w:val="00402835"/>
    <w:rsid w:val="0041112F"/>
    <w:rsid w:val="004A3068"/>
    <w:rsid w:val="004F214F"/>
    <w:rsid w:val="0051652F"/>
    <w:rsid w:val="005634B6"/>
    <w:rsid w:val="005F628A"/>
    <w:rsid w:val="005F7199"/>
    <w:rsid w:val="00673107"/>
    <w:rsid w:val="006A5EB6"/>
    <w:rsid w:val="006C2372"/>
    <w:rsid w:val="00713D30"/>
    <w:rsid w:val="00723487"/>
    <w:rsid w:val="00780FC4"/>
    <w:rsid w:val="007839FB"/>
    <w:rsid w:val="007A2F3A"/>
    <w:rsid w:val="007E2A05"/>
    <w:rsid w:val="007F38F3"/>
    <w:rsid w:val="007F7452"/>
    <w:rsid w:val="00804172"/>
    <w:rsid w:val="0081057D"/>
    <w:rsid w:val="008466D5"/>
    <w:rsid w:val="00892020"/>
    <w:rsid w:val="008B3231"/>
    <w:rsid w:val="008C270A"/>
    <w:rsid w:val="008D2C8B"/>
    <w:rsid w:val="008E129F"/>
    <w:rsid w:val="00903139"/>
    <w:rsid w:val="00920183"/>
    <w:rsid w:val="009265F0"/>
    <w:rsid w:val="0093544B"/>
    <w:rsid w:val="00941650"/>
    <w:rsid w:val="00962C83"/>
    <w:rsid w:val="00976B1A"/>
    <w:rsid w:val="00994833"/>
    <w:rsid w:val="009C5BFC"/>
    <w:rsid w:val="009F72C4"/>
    <w:rsid w:val="00A03310"/>
    <w:rsid w:val="00A07972"/>
    <w:rsid w:val="00A141F2"/>
    <w:rsid w:val="00A41DB4"/>
    <w:rsid w:val="00A6461E"/>
    <w:rsid w:val="00A83A6D"/>
    <w:rsid w:val="00A93840"/>
    <w:rsid w:val="00A93ECB"/>
    <w:rsid w:val="00A96A6D"/>
    <w:rsid w:val="00AC1AF7"/>
    <w:rsid w:val="00B057E3"/>
    <w:rsid w:val="00B0630E"/>
    <w:rsid w:val="00B45DEC"/>
    <w:rsid w:val="00B5429B"/>
    <w:rsid w:val="00B62297"/>
    <w:rsid w:val="00B85587"/>
    <w:rsid w:val="00BE3B4B"/>
    <w:rsid w:val="00BF53E7"/>
    <w:rsid w:val="00C07B4B"/>
    <w:rsid w:val="00C25F65"/>
    <w:rsid w:val="00C87E91"/>
    <w:rsid w:val="00C977F8"/>
    <w:rsid w:val="00D332C0"/>
    <w:rsid w:val="00D91950"/>
    <w:rsid w:val="00D93019"/>
    <w:rsid w:val="00DA5BE2"/>
    <w:rsid w:val="00DB21C7"/>
    <w:rsid w:val="00DC302A"/>
    <w:rsid w:val="00E040BC"/>
    <w:rsid w:val="00E063D1"/>
    <w:rsid w:val="00E425D9"/>
    <w:rsid w:val="00E60EAA"/>
    <w:rsid w:val="00E6743D"/>
    <w:rsid w:val="00E741EE"/>
    <w:rsid w:val="00E8053D"/>
    <w:rsid w:val="00E909D1"/>
    <w:rsid w:val="00E919F0"/>
    <w:rsid w:val="00E91A71"/>
    <w:rsid w:val="00EB5651"/>
    <w:rsid w:val="00EE687A"/>
    <w:rsid w:val="00EF2950"/>
    <w:rsid w:val="00F33F12"/>
    <w:rsid w:val="00F3544C"/>
    <w:rsid w:val="00F502B9"/>
    <w:rsid w:val="00F56DCD"/>
    <w:rsid w:val="00F66915"/>
    <w:rsid w:val="00F713EE"/>
    <w:rsid w:val="00F827F3"/>
    <w:rsid w:val="00FC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5297">
      <o:colormru v:ext="edit" colors="#c8cbce"/>
    </o:shapedefaults>
    <o:shapelayout v:ext="edit">
      <o:idmap v:ext="edit" data="1"/>
    </o:shapelayout>
  </w:shapeDefaults>
  <w:decimalSymbol w:val="."/>
  <w:listSeparator w:val=","/>
  <w14:docId w14:val="0F50FCB9"/>
  <w15:docId w15:val="{4C241801-291A-40FD-B72F-43F99692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068"/>
    <w:rPr>
      <w:sz w:val="24"/>
      <w:szCs w:val="24"/>
      <w:lang w:eastAsia="en-US"/>
    </w:rPr>
  </w:style>
  <w:style w:type="paragraph" w:styleId="Heading1">
    <w:name w:val="heading 1"/>
    <w:basedOn w:val="Normal"/>
    <w:next w:val="Normal"/>
    <w:link w:val="Heading1Char"/>
    <w:qFormat/>
    <w:rsid w:val="008E129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3288"/>
    <w:pPr>
      <w:tabs>
        <w:tab w:val="center" w:pos="4513"/>
        <w:tab w:val="right" w:pos="9026"/>
      </w:tabs>
    </w:pPr>
  </w:style>
  <w:style w:type="character" w:customStyle="1" w:styleId="HeaderChar">
    <w:name w:val="Header Char"/>
    <w:link w:val="Header"/>
    <w:rsid w:val="00373288"/>
    <w:rPr>
      <w:sz w:val="24"/>
      <w:szCs w:val="24"/>
      <w:lang w:eastAsia="en-US"/>
    </w:rPr>
  </w:style>
  <w:style w:type="paragraph" w:styleId="Footer">
    <w:name w:val="footer"/>
    <w:basedOn w:val="Normal"/>
    <w:link w:val="FooterChar"/>
    <w:rsid w:val="00373288"/>
    <w:pPr>
      <w:tabs>
        <w:tab w:val="center" w:pos="4513"/>
        <w:tab w:val="right" w:pos="9026"/>
      </w:tabs>
    </w:pPr>
  </w:style>
  <w:style w:type="character" w:customStyle="1" w:styleId="FooterChar">
    <w:name w:val="Footer Char"/>
    <w:link w:val="Footer"/>
    <w:uiPriority w:val="99"/>
    <w:rsid w:val="00373288"/>
    <w:rPr>
      <w:sz w:val="24"/>
      <w:szCs w:val="24"/>
      <w:lang w:eastAsia="en-US"/>
    </w:rPr>
  </w:style>
  <w:style w:type="paragraph" w:styleId="BalloonText">
    <w:name w:val="Balloon Text"/>
    <w:basedOn w:val="Normal"/>
    <w:link w:val="BalloonTextChar"/>
    <w:rsid w:val="00A93ECB"/>
    <w:rPr>
      <w:rFonts w:ascii="Tahoma" w:hAnsi="Tahoma" w:cs="Tahoma"/>
      <w:sz w:val="16"/>
      <w:szCs w:val="16"/>
    </w:rPr>
  </w:style>
  <w:style w:type="character" w:customStyle="1" w:styleId="BalloonTextChar">
    <w:name w:val="Balloon Text Char"/>
    <w:link w:val="BalloonText"/>
    <w:rsid w:val="00A93ECB"/>
    <w:rPr>
      <w:rFonts w:ascii="Tahoma" w:hAnsi="Tahoma" w:cs="Tahoma"/>
      <w:sz w:val="16"/>
      <w:szCs w:val="16"/>
      <w:lang w:eastAsia="en-US"/>
    </w:rPr>
  </w:style>
  <w:style w:type="paragraph" w:styleId="NormalWeb">
    <w:name w:val="Normal (Web)"/>
    <w:basedOn w:val="Normal"/>
    <w:rsid w:val="0051652F"/>
    <w:rPr>
      <w:lang w:eastAsia="en-GB"/>
    </w:rPr>
  </w:style>
  <w:style w:type="paragraph" w:customStyle="1" w:styleId="Heading33">
    <w:name w:val="Heading 33"/>
    <w:basedOn w:val="Normal"/>
    <w:rsid w:val="0051652F"/>
    <w:pPr>
      <w:spacing w:before="100" w:beforeAutospacing="1" w:after="75"/>
      <w:outlineLvl w:val="3"/>
    </w:pPr>
    <w:rPr>
      <w:rFonts w:ascii="Arial" w:hAnsi="Arial" w:cs="Arial"/>
      <w:b/>
      <w:bCs/>
      <w:sz w:val="18"/>
      <w:szCs w:val="18"/>
      <w:lang w:eastAsia="en-GB"/>
    </w:rPr>
  </w:style>
  <w:style w:type="character" w:styleId="Emphasis">
    <w:name w:val="Emphasis"/>
    <w:qFormat/>
    <w:rsid w:val="0051652F"/>
    <w:rPr>
      <w:i/>
      <w:iCs/>
    </w:rPr>
  </w:style>
  <w:style w:type="character" w:styleId="Strong">
    <w:name w:val="Strong"/>
    <w:qFormat/>
    <w:rsid w:val="0051652F"/>
    <w:rPr>
      <w:b/>
      <w:bCs/>
    </w:rPr>
  </w:style>
  <w:style w:type="paragraph" w:styleId="ListParagraph">
    <w:name w:val="List Paragraph"/>
    <w:basedOn w:val="Normal"/>
    <w:uiPriority w:val="34"/>
    <w:qFormat/>
    <w:rsid w:val="00275FE7"/>
    <w:pPr>
      <w:ind w:left="720"/>
      <w:contextualSpacing/>
    </w:pPr>
  </w:style>
  <w:style w:type="character" w:styleId="Hyperlink">
    <w:name w:val="Hyperlink"/>
    <w:basedOn w:val="DefaultParagraphFont"/>
    <w:rsid w:val="00EE687A"/>
    <w:rPr>
      <w:color w:val="1F6D78" w:themeColor="hyperlink"/>
      <w:u w:val="single"/>
    </w:rPr>
  </w:style>
  <w:style w:type="character" w:customStyle="1" w:styleId="Heading1Char">
    <w:name w:val="Heading 1 Char"/>
    <w:basedOn w:val="DefaultParagraphFont"/>
    <w:link w:val="Heading1"/>
    <w:rsid w:val="008E129F"/>
    <w:rPr>
      <w:rFonts w:ascii="Arial" w:hAnsi="Arial" w:cs="Arial"/>
      <w:b/>
      <w:bCs/>
      <w:kern w:val="32"/>
      <w:sz w:val="32"/>
      <w:szCs w:val="32"/>
      <w:lang w:eastAsia="en-US"/>
    </w:rPr>
  </w:style>
  <w:style w:type="paragraph" w:styleId="BodyText2">
    <w:name w:val="Body Text 2"/>
    <w:basedOn w:val="Normal"/>
    <w:link w:val="BodyText2Char"/>
    <w:rsid w:val="008E129F"/>
    <w:pPr>
      <w:widowControl w:val="0"/>
      <w:tabs>
        <w:tab w:val="left" w:pos="-720"/>
      </w:tabs>
      <w:suppressAutoHyphens/>
      <w:jc w:val="both"/>
    </w:pPr>
    <w:rPr>
      <w:snapToGrid w:val="0"/>
      <w:spacing w:val="-2"/>
      <w:sz w:val="20"/>
      <w:szCs w:val="20"/>
    </w:rPr>
  </w:style>
  <w:style w:type="character" w:customStyle="1" w:styleId="BodyText2Char">
    <w:name w:val="Body Text 2 Char"/>
    <w:basedOn w:val="DefaultParagraphFont"/>
    <w:link w:val="BodyText2"/>
    <w:rsid w:val="008E129F"/>
    <w:rPr>
      <w:snapToGrid w:val="0"/>
      <w:spacing w:val="-2"/>
      <w:lang w:eastAsia="en-US"/>
    </w:rPr>
  </w:style>
  <w:style w:type="paragraph" w:styleId="Subtitle">
    <w:name w:val="Subtitle"/>
    <w:basedOn w:val="Normal"/>
    <w:link w:val="SubtitleChar"/>
    <w:qFormat/>
    <w:rsid w:val="00051EBB"/>
    <w:rPr>
      <w:b/>
      <w:szCs w:val="20"/>
      <w:lang w:eastAsia="en-GB"/>
    </w:rPr>
  </w:style>
  <w:style w:type="character" w:customStyle="1" w:styleId="SubtitleChar">
    <w:name w:val="Subtitle Char"/>
    <w:basedOn w:val="DefaultParagraphFont"/>
    <w:link w:val="Subtitle"/>
    <w:rsid w:val="00051EBB"/>
    <w:rPr>
      <w:b/>
      <w:sz w:val="24"/>
    </w:rPr>
  </w:style>
  <w:style w:type="character" w:styleId="CommentReference">
    <w:name w:val="annotation reference"/>
    <w:basedOn w:val="DefaultParagraphFont"/>
    <w:semiHidden/>
    <w:unhideWhenUsed/>
    <w:rsid w:val="00F66915"/>
    <w:rPr>
      <w:sz w:val="16"/>
      <w:szCs w:val="16"/>
    </w:rPr>
  </w:style>
  <w:style w:type="paragraph" w:styleId="CommentText">
    <w:name w:val="annotation text"/>
    <w:basedOn w:val="Normal"/>
    <w:link w:val="CommentTextChar"/>
    <w:semiHidden/>
    <w:unhideWhenUsed/>
    <w:rsid w:val="00F66915"/>
    <w:rPr>
      <w:sz w:val="20"/>
      <w:szCs w:val="20"/>
    </w:rPr>
  </w:style>
  <w:style w:type="character" w:customStyle="1" w:styleId="CommentTextChar">
    <w:name w:val="Comment Text Char"/>
    <w:basedOn w:val="DefaultParagraphFont"/>
    <w:link w:val="CommentText"/>
    <w:semiHidden/>
    <w:rsid w:val="00F66915"/>
    <w:rPr>
      <w:lang w:eastAsia="en-US"/>
    </w:rPr>
  </w:style>
  <w:style w:type="paragraph" w:styleId="CommentSubject">
    <w:name w:val="annotation subject"/>
    <w:basedOn w:val="CommentText"/>
    <w:next w:val="CommentText"/>
    <w:link w:val="CommentSubjectChar"/>
    <w:semiHidden/>
    <w:unhideWhenUsed/>
    <w:rsid w:val="00F66915"/>
    <w:rPr>
      <w:b/>
      <w:bCs/>
    </w:rPr>
  </w:style>
  <w:style w:type="character" w:customStyle="1" w:styleId="CommentSubjectChar">
    <w:name w:val="Comment Subject Char"/>
    <w:basedOn w:val="CommentTextChar"/>
    <w:link w:val="CommentSubject"/>
    <w:semiHidden/>
    <w:rsid w:val="00F6691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60726">
      <w:bodyDiv w:val="1"/>
      <w:marLeft w:val="0"/>
      <w:marRight w:val="0"/>
      <w:marTop w:val="0"/>
      <w:marBottom w:val="0"/>
      <w:divBdr>
        <w:top w:val="none" w:sz="0" w:space="0" w:color="auto"/>
        <w:left w:val="none" w:sz="0" w:space="0" w:color="auto"/>
        <w:bottom w:val="none" w:sz="0" w:space="0" w:color="auto"/>
        <w:right w:val="none" w:sz="0" w:space="0" w:color="auto"/>
      </w:divBdr>
    </w:div>
    <w:div w:id="572737172">
      <w:bodyDiv w:val="1"/>
      <w:marLeft w:val="0"/>
      <w:marRight w:val="0"/>
      <w:marTop w:val="0"/>
      <w:marBottom w:val="0"/>
      <w:divBdr>
        <w:top w:val="none" w:sz="0" w:space="0" w:color="auto"/>
        <w:left w:val="none" w:sz="0" w:space="0" w:color="auto"/>
        <w:bottom w:val="none" w:sz="0" w:space="0" w:color="auto"/>
        <w:right w:val="none" w:sz="0" w:space="0" w:color="auto"/>
      </w:divBdr>
    </w:div>
    <w:div w:id="11745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royalcollection.org.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CT Red brand">
      <a:dk1>
        <a:srgbClr val="4E585D"/>
      </a:dk1>
      <a:lt1>
        <a:sysClr val="window" lastClr="FFFFFF"/>
      </a:lt1>
      <a:dk2>
        <a:srgbClr val="8A2A2B"/>
      </a:dk2>
      <a:lt2>
        <a:srgbClr val="EBE5CC"/>
      </a:lt2>
      <a:accent1>
        <a:srgbClr val="8A2A2B"/>
      </a:accent1>
      <a:accent2>
        <a:srgbClr val="8A2A2B"/>
      </a:accent2>
      <a:accent3>
        <a:srgbClr val="8A2A2B"/>
      </a:accent3>
      <a:accent4>
        <a:srgbClr val="8A2A2B"/>
      </a:accent4>
      <a:accent5>
        <a:srgbClr val="8A2A2B"/>
      </a:accent5>
      <a:accent6>
        <a:srgbClr val="8A2A2B"/>
      </a:accent6>
      <a:hlink>
        <a:srgbClr val="1F6D78"/>
      </a:hlink>
      <a:folHlink>
        <a:srgbClr val="6928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1042</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ROYAL HOUSEHOLD</vt:lpstr>
    </vt:vector>
  </TitlesOfParts>
  <Company>The Royal Household</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HOUSEHOLD</dc:title>
  <dc:creator>Sarah Horton</dc:creator>
  <cp:keywords>UNCLASSIFIED</cp:keywords>
  <cp:lastModifiedBy>Olivia Clear</cp:lastModifiedBy>
  <cp:revision>2</cp:revision>
  <cp:lastPrinted>2021-11-27T08:09:00Z</cp:lastPrinted>
  <dcterms:created xsi:type="dcterms:W3CDTF">2021-12-15T10:10:00Z</dcterms:created>
  <dcterms:modified xsi:type="dcterms:W3CDTF">2021-12-15T10:10:00Z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2fc07a70-a667-42dc-8fa8-90f0b052ecaf</vt:lpwstr>
  </property>
  <property fmtid="{D5CDD505-2E9C-101B-9397-08002B2CF9AE}" pid="3" name="TheRoyalHouseholdRoyal Household">
    <vt:lpwstr>UNCLASSIFIED</vt:lpwstr>
  </property>
  <property fmtid="{D5CDD505-2E9C-101B-9397-08002B2CF9AE}" pid="4" name="TheRoyalHouseholdSensitivity">
    <vt:lpwstr>Unclassified</vt:lpwstr>
  </property>
  <property fmtid="{D5CDD505-2E9C-101B-9397-08002B2CF9AE}" pid="5" name="TheRoyalHouseholdRH">
    <vt:lpwstr>Household</vt:lpwstr>
  </property>
  <property fmtid="{D5CDD505-2E9C-101B-9397-08002B2CF9AE}" pid="6" name="TheRoyalHouseholdSensitivityHousehold">
    <vt:lpwstr>Unclassified</vt:lpwstr>
  </property>
</Properties>
</file>